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4ED03" w14:textId="77777777" w:rsidR="00810C05" w:rsidRPr="00E836FE" w:rsidRDefault="00810C05" w:rsidP="00810C05">
      <w:pPr>
        <w:pStyle w:val="Titolo"/>
        <w:spacing w:line="276" w:lineRule="auto"/>
        <w:rPr>
          <w:rFonts w:ascii="Calibri" w:hAnsi="Calibri" w:cs="Calibri"/>
          <w:b/>
          <w:color w:val="51545F"/>
          <w:sz w:val="16"/>
          <w:szCs w:val="16"/>
        </w:rPr>
      </w:pPr>
    </w:p>
    <w:p w14:paraId="60F5707E" w14:textId="77777777" w:rsidR="00810C05" w:rsidRPr="00D83386" w:rsidRDefault="005A425A" w:rsidP="00802C0D">
      <w:pPr>
        <w:pStyle w:val="Titolo"/>
        <w:spacing w:line="276" w:lineRule="auto"/>
        <w:jc w:val="center"/>
        <w:rPr>
          <w:rFonts w:ascii="Calibri" w:hAnsi="Calibri" w:cs="Calibri"/>
          <w:b/>
          <w:color w:val="4F4F4F"/>
        </w:rPr>
      </w:pPr>
      <w:r>
        <w:rPr>
          <w:rFonts w:ascii="Calibri" w:hAnsi="Calibri" w:cs="Calibri"/>
          <w:b/>
          <w:color w:val="4F4F4F"/>
        </w:rPr>
        <w:t>WINS</w:t>
      </w:r>
    </w:p>
    <w:p w14:paraId="42E97AE6" w14:textId="77777777" w:rsidR="006B2FB9" w:rsidRPr="004D5DC3" w:rsidRDefault="005A425A" w:rsidP="0094546B">
      <w:pPr>
        <w:pStyle w:val="Titolo"/>
        <w:spacing w:line="276" w:lineRule="auto"/>
        <w:jc w:val="center"/>
        <w:rPr>
          <w:rFonts w:ascii="Calibri" w:hAnsi="Calibri" w:cs="Calibri"/>
          <w:b/>
          <w:bCs/>
          <w:color w:val="F5AB15"/>
          <w:kern w:val="24"/>
          <w:sz w:val="28"/>
          <w:szCs w:val="28"/>
          <w:lang w:val="en-GB"/>
        </w:rPr>
      </w:pPr>
      <w:bookmarkStart w:id="0" w:name="_Hlk61621903"/>
      <w:r w:rsidRPr="004D5DC3">
        <w:rPr>
          <w:rFonts w:ascii="Calibri" w:hAnsi="Calibri" w:cs="Calibri"/>
          <w:color w:val="4F4F4F"/>
          <w:sz w:val="28"/>
          <w:szCs w:val="28"/>
          <w:lang w:val="en-GB"/>
        </w:rPr>
        <w:t xml:space="preserve">Promoting Workers’ </w:t>
      </w:r>
      <w:proofErr w:type="spellStart"/>
      <w:r w:rsidRPr="004D5DC3">
        <w:rPr>
          <w:rFonts w:ascii="Calibri" w:hAnsi="Calibri" w:cs="Calibri"/>
          <w:color w:val="4F4F4F"/>
          <w:sz w:val="28"/>
          <w:szCs w:val="28"/>
          <w:lang w:val="en-GB"/>
        </w:rPr>
        <w:t>I</w:t>
      </w:r>
      <w:r w:rsidR="0094546B" w:rsidRPr="004D5DC3">
        <w:rPr>
          <w:rFonts w:ascii="Calibri" w:hAnsi="Calibri" w:cs="Calibri"/>
          <w:color w:val="4F4F4F"/>
          <w:sz w:val="28"/>
          <w:szCs w:val="28"/>
          <w:lang w:val="en-GB"/>
        </w:rPr>
        <w:t>N</w:t>
      </w:r>
      <w:r w:rsidRPr="004D5DC3">
        <w:rPr>
          <w:rFonts w:ascii="Calibri" w:hAnsi="Calibri" w:cs="Calibri"/>
          <w:color w:val="4F4F4F"/>
          <w:sz w:val="28"/>
          <w:szCs w:val="28"/>
          <w:lang w:val="en-GB"/>
        </w:rPr>
        <w:t>volvement</w:t>
      </w:r>
      <w:proofErr w:type="spellEnd"/>
      <w:r w:rsidRPr="004D5DC3">
        <w:rPr>
          <w:rFonts w:ascii="Calibri" w:hAnsi="Calibri" w:cs="Calibri"/>
          <w:color w:val="4F4F4F"/>
          <w:sz w:val="28"/>
          <w:szCs w:val="28"/>
          <w:lang w:val="en-GB"/>
        </w:rPr>
        <w:t xml:space="preserve"> in Social Economy Enterprises</w:t>
      </w:r>
      <w:r w:rsidR="0031086F" w:rsidRPr="004D5DC3">
        <w:rPr>
          <w:rFonts w:ascii="Calibri" w:hAnsi="Calibri" w:cs="Calibri"/>
          <w:color w:val="51545F"/>
          <w:sz w:val="28"/>
          <w:szCs w:val="28"/>
          <w:lang w:val="en-GB"/>
        </w:rPr>
        <w:br/>
      </w:r>
    </w:p>
    <w:bookmarkEnd w:id="0"/>
    <w:p w14:paraId="6E798BBC" w14:textId="0119C655" w:rsidR="00BA476E" w:rsidRPr="00BA476E" w:rsidRDefault="004F476F" w:rsidP="00BA476E">
      <w:pPr>
        <w:pStyle w:val="Titolo"/>
        <w:spacing w:line="276" w:lineRule="auto"/>
        <w:jc w:val="center"/>
        <w:rPr>
          <w:rFonts w:ascii="Calibri" w:hAnsi="Calibri" w:cs="Calibri"/>
          <w:b/>
          <w:bCs/>
          <w:color w:val="1E8BB2"/>
          <w:kern w:val="24"/>
          <w:sz w:val="32"/>
          <w:szCs w:val="32"/>
          <w:lang w:val="it-IT"/>
        </w:rPr>
      </w:pPr>
      <w:r w:rsidRPr="00BA476E">
        <w:rPr>
          <w:rFonts w:ascii="Calibri" w:hAnsi="Calibri" w:cs="Calibri"/>
          <w:b/>
          <w:bCs/>
          <w:color w:val="1E8BB2"/>
          <w:kern w:val="24"/>
          <w:sz w:val="32"/>
          <w:szCs w:val="32"/>
          <w:lang w:val="it-IT"/>
        </w:rPr>
        <w:t xml:space="preserve">WINS </w:t>
      </w:r>
      <w:r w:rsidR="00BA476E" w:rsidRPr="00BA476E">
        <w:rPr>
          <w:rFonts w:ascii="Calibri" w:hAnsi="Calibri" w:cs="Calibri"/>
          <w:b/>
          <w:bCs/>
          <w:color w:val="1E8BB2"/>
          <w:kern w:val="24"/>
          <w:sz w:val="32"/>
          <w:szCs w:val="32"/>
          <w:lang w:val="it-IT"/>
        </w:rPr>
        <w:t>Terzo Workshop Transnazionale di progetto</w:t>
      </w:r>
    </w:p>
    <w:p w14:paraId="7F6848F3" w14:textId="77777777" w:rsidR="00BA476E" w:rsidRDefault="00BA476E" w:rsidP="00C20CB3">
      <w:pPr>
        <w:spacing w:line="276" w:lineRule="auto"/>
        <w:jc w:val="center"/>
        <w:rPr>
          <w:rFonts w:ascii="Calibri" w:eastAsia="Times New Roman" w:hAnsi="Calibri" w:cs="Calibri"/>
          <w:b/>
          <w:color w:val="4F4F4F"/>
          <w:spacing w:val="-10"/>
          <w:kern w:val="28"/>
          <w:sz w:val="28"/>
          <w:szCs w:val="28"/>
          <w:lang w:val="en-GB"/>
        </w:rPr>
      </w:pPr>
      <w:r w:rsidRPr="00BA476E">
        <w:rPr>
          <w:rFonts w:ascii="Calibri" w:eastAsia="Times New Roman" w:hAnsi="Calibri" w:cs="Calibri"/>
          <w:b/>
          <w:color w:val="4F4F4F"/>
          <w:spacing w:val="-10"/>
          <w:kern w:val="28"/>
          <w:sz w:val="28"/>
          <w:szCs w:val="28"/>
          <w:lang w:val="en-GB"/>
        </w:rPr>
        <w:t xml:space="preserve">30 </w:t>
      </w:r>
      <w:proofErr w:type="spellStart"/>
      <w:r w:rsidRPr="00BA476E">
        <w:rPr>
          <w:rFonts w:ascii="Calibri" w:eastAsia="Times New Roman" w:hAnsi="Calibri" w:cs="Calibri"/>
          <w:b/>
          <w:color w:val="4F4F4F"/>
          <w:spacing w:val="-10"/>
          <w:kern w:val="28"/>
          <w:sz w:val="28"/>
          <w:szCs w:val="28"/>
          <w:lang w:val="en-GB"/>
        </w:rPr>
        <w:t>novembre</w:t>
      </w:r>
      <w:proofErr w:type="spellEnd"/>
      <w:r w:rsidRPr="00BA476E">
        <w:rPr>
          <w:rFonts w:ascii="Calibri" w:eastAsia="Times New Roman" w:hAnsi="Calibri" w:cs="Calibri"/>
          <w:b/>
          <w:color w:val="4F4F4F"/>
          <w:spacing w:val="-10"/>
          <w:kern w:val="28"/>
          <w:sz w:val="28"/>
          <w:szCs w:val="28"/>
          <w:lang w:val="en-GB"/>
        </w:rPr>
        <w:t xml:space="preserve"> 2021 – 10:00-13:00 CEST</w:t>
      </w:r>
    </w:p>
    <w:p w14:paraId="31936BAF" w14:textId="54727514" w:rsidR="00C20CB3" w:rsidRPr="00662DF6" w:rsidRDefault="00C20CB3" w:rsidP="00C20CB3">
      <w:pPr>
        <w:spacing w:line="276" w:lineRule="auto"/>
        <w:jc w:val="center"/>
      </w:pPr>
      <w:r w:rsidRPr="00662DF6">
        <w:rPr>
          <w:noProof/>
          <w:lang w:val="it-IT" w:eastAsia="it-I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8AE6E6B" wp14:editId="36CEDAF5">
                <wp:simplePos x="0" y="0"/>
                <wp:positionH relativeFrom="margin">
                  <wp:posOffset>-300990</wp:posOffset>
                </wp:positionH>
                <wp:positionV relativeFrom="paragraph">
                  <wp:posOffset>322579</wp:posOffset>
                </wp:positionV>
                <wp:extent cx="6887845" cy="0"/>
                <wp:effectExtent l="0" t="0" r="0" b="0"/>
                <wp:wrapNone/>
                <wp:docPr id="9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8784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CC63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DFB70E"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23.7pt,25.4pt" to="518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" strokecolor="#8cc63f" strokeweight="2pt">
                <v:stroke joinstyle="miter"/>
                <w10:wrap anchorx="margin"/>
              </v:line>
            </w:pict>
          </mc:Fallback>
        </mc:AlternateContent>
      </w:r>
      <w:hyperlink r:id="rId11" w:history="1">
        <w:proofErr w:type="spellStart"/>
        <w:r w:rsidRPr="00C20CB3">
          <w:rPr>
            <w:rStyle w:val="Collegamentoipertestuale"/>
            <w:rFonts w:ascii="Calibri" w:hAnsi="Calibri" w:cs="Calibri"/>
            <w:b/>
            <w:sz w:val="28"/>
            <w:szCs w:val="28"/>
            <w:lang w:val="en-GB"/>
          </w:rPr>
          <w:t>Registra</w:t>
        </w:r>
        <w:r w:rsidR="00BA476E">
          <w:rPr>
            <w:rStyle w:val="Collegamentoipertestuale"/>
            <w:rFonts w:ascii="Calibri" w:hAnsi="Calibri" w:cs="Calibri"/>
            <w:b/>
            <w:sz w:val="28"/>
            <w:szCs w:val="28"/>
            <w:lang w:val="en-GB"/>
          </w:rPr>
          <w:t>zione</w:t>
        </w:r>
        <w:proofErr w:type="spellEnd"/>
      </w:hyperlink>
    </w:p>
    <w:p w14:paraId="6D7CF425" w14:textId="7F96D676" w:rsidR="0031086F" w:rsidRPr="004D5DC3" w:rsidRDefault="0031086F" w:rsidP="0031086F">
      <w:pPr>
        <w:pStyle w:val="Default"/>
        <w:spacing w:line="276" w:lineRule="auto"/>
        <w:rPr>
          <w:color w:val="51545F"/>
          <w:lang w:val="en-GB"/>
        </w:rPr>
      </w:pPr>
    </w:p>
    <w:p w14:paraId="4FE28056" w14:textId="5F4A7082" w:rsidR="00BA476E" w:rsidRDefault="00A23AD9" w:rsidP="00A23AD9">
      <w:pPr>
        <w:jc w:val="center"/>
        <w:rPr>
          <w:rFonts w:ascii="Calibri" w:hAnsi="Calibri" w:cs="Calibri"/>
          <w:b/>
          <w:color w:val="4F4F4F"/>
          <w:sz w:val="28"/>
          <w:szCs w:val="28"/>
          <w:lang w:val="en-GB"/>
        </w:rPr>
      </w:pPr>
      <w:proofErr w:type="spellStart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>Democrazia</w:t>
      </w:r>
      <w:proofErr w:type="spellEnd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>economica</w:t>
      </w:r>
      <w:proofErr w:type="spellEnd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>nell’ambito</w:t>
      </w:r>
      <w:proofErr w:type="spellEnd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b/>
          <w:color w:val="4F4F4F"/>
          <w:sz w:val="28"/>
          <w:szCs w:val="28"/>
          <w:lang w:val="en-GB"/>
        </w:rPr>
        <w:t>dell’</w:t>
      </w:r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>economia</w:t>
      </w:r>
      <w:proofErr w:type="spellEnd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</w:t>
      </w:r>
      <w:proofErr w:type="spellStart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>sociale</w:t>
      </w:r>
      <w:proofErr w:type="spellEnd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: </w:t>
      </w:r>
      <w:r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                        </w:t>
      </w:r>
      <w:proofErr w:type="spellStart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>partecipazione</w:t>
      </w:r>
      <w:proofErr w:type="spellEnd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</w:t>
      </w:r>
      <w:proofErr w:type="spellStart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>dei</w:t>
      </w:r>
      <w:proofErr w:type="spellEnd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</w:t>
      </w:r>
      <w:proofErr w:type="spellStart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>dipendenti</w:t>
      </w:r>
      <w:proofErr w:type="spellEnd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 xml:space="preserve"> e governance </w:t>
      </w:r>
      <w:proofErr w:type="spellStart"/>
      <w:r w:rsidR="00BA476E" w:rsidRPr="00BA476E">
        <w:rPr>
          <w:rFonts w:ascii="Calibri" w:hAnsi="Calibri" w:cs="Calibri"/>
          <w:b/>
          <w:color w:val="4F4F4F"/>
          <w:sz w:val="28"/>
          <w:szCs w:val="28"/>
          <w:lang w:val="en-GB"/>
        </w:rPr>
        <w:t>democratica</w:t>
      </w:r>
      <w:proofErr w:type="spellEnd"/>
    </w:p>
    <w:p w14:paraId="45CB0D28" w14:textId="77777777" w:rsidR="00A23AD9" w:rsidRDefault="00A23AD9" w:rsidP="00BA476E">
      <w:pPr>
        <w:spacing w:line="276" w:lineRule="auto"/>
        <w:jc w:val="both"/>
        <w:rPr>
          <w:lang w:val="it-IT"/>
        </w:rPr>
      </w:pPr>
    </w:p>
    <w:p w14:paraId="00E96111" w14:textId="21499831" w:rsidR="00BA476E" w:rsidRPr="00BA476E" w:rsidRDefault="00BA476E" w:rsidP="00BA476E">
      <w:pPr>
        <w:spacing w:line="276" w:lineRule="auto"/>
        <w:jc w:val="both"/>
        <w:rPr>
          <w:lang w:val="it-IT"/>
        </w:rPr>
      </w:pPr>
      <w:r>
        <w:rPr>
          <w:lang w:val="it-IT"/>
        </w:rPr>
        <w:t>F</w:t>
      </w:r>
      <w:r w:rsidRPr="00BA476E">
        <w:rPr>
          <w:lang w:val="it-IT"/>
        </w:rPr>
        <w:t>in dall'inizio del</w:t>
      </w:r>
      <w:r>
        <w:rPr>
          <w:lang w:val="it-IT"/>
        </w:rPr>
        <w:t xml:space="preserve"> processo di </w:t>
      </w:r>
      <w:r w:rsidRPr="00BA476E">
        <w:rPr>
          <w:lang w:val="it-IT"/>
        </w:rPr>
        <w:t>integrazione europea</w:t>
      </w:r>
      <w:r>
        <w:rPr>
          <w:lang w:val="it-IT"/>
        </w:rPr>
        <w:t>, esiste</w:t>
      </w:r>
      <w:r w:rsidRPr="00BA476E">
        <w:rPr>
          <w:lang w:val="it-IT"/>
        </w:rPr>
        <w:t xml:space="preserve"> un solido impegno per fornire ai lavoratori europei il diritto di essere coinvolti nel processo decisionale aziendale. </w:t>
      </w:r>
      <w:r>
        <w:rPr>
          <w:lang w:val="it-IT"/>
        </w:rPr>
        <w:t>Infatti,</w:t>
      </w:r>
      <w:r w:rsidRPr="00BA476E">
        <w:rPr>
          <w:lang w:val="it-IT"/>
        </w:rPr>
        <w:t xml:space="preserve"> </w:t>
      </w:r>
      <w:r>
        <w:rPr>
          <w:lang w:val="it-IT"/>
        </w:rPr>
        <w:t>diverse</w:t>
      </w:r>
      <w:r w:rsidRPr="00BA476E">
        <w:rPr>
          <w:lang w:val="it-IT"/>
        </w:rPr>
        <w:t xml:space="preserve"> direttive europee che integrano e rafforzano il coinvolgimento dei lavoratori anche a livello nazionale</w:t>
      </w:r>
      <w:r>
        <w:rPr>
          <w:lang w:val="it-IT"/>
        </w:rPr>
        <w:t xml:space="preserve"> sono state adottate nel corso del tempo</w:t>
      </w:r>
      <w:r w:rsidRPr="00BA476E">
        <w:rPr>
          <w:lang w:val="it-IT"/>
        </w:rPr>
        <w:t xml:space="preserve">. Tra </w:t>
      </w:r>
      <w:r>
        <w:rPr>
          <w:lang w:val="it-IT"/>
        </w:rPr>
        <w:t>le</w:t>
      </w:r>
      <w:r w:rsidRPr="00BA476E">
        <w:rPr>
          <w:lang w:val="it-IT"/>
        </w:rPr>
        <w:t xml:space="preserve"> più importanti, </w:t>
      </w:r>
      <w:r>
        <w:rPr>
          <w:lang w:val="it-IT"/>
        </w:rPr>
        <w:t xml:space="preserve">quelle per il </w:t>
      </w:r>
      <w:proofErr w:type="spellStart"/>
      <w:r w:rsidRPr="00BA476E">
        <w:rPr>
          <w:lang w:val="it-IT"/>
        </w:rPr>
        <w:t>il</w:t>
      </w:r>
      <w:proofErr w:type="spellEnd"/>
      <w:r w:rsidRPr="00BA476E">
        <w:rPr>
          <w:lang w:val="it-IT"/>
        </w:rPr>
        <w:t xml:space="preserve"> riconoscimento dei diritti dei lavoratori all'informazione e alla consultazione come diritti fondamentali dell'UE (TFUE), l'adozione delle Direttive sui Comitati Aziendali Europei, la Direttiva sulla Società Europea (SE) - che ha introdotto i diritti di partecipazione dei lavoratori a livello europeo -, </w:t>
      </w:r>
      <w:r>
        <w:rPr>
          <w:lang w:val="it-IT"/>
        </w:rPr>
        <w:t xml:space="preserve">la </w:t>
      </w:r>
      <w:r w:rsidRPr="00BA476E">
        <w:rPr>
          <w:lang w:val="it-IT"/>
        </w:rPr>
        <w:t>Direttiva sull'informazione e la consultazione e altri strumenti giuridici.</w:t>
      </w:r>
    </w:p>
    <w:p w14:paraId="143D66C7" w14:textId="045B7DDE" w:rsidR="00BA476E" w:rsidRPr="00BA476E" w:rsidRDefault="00BA476E" w:rsidP="00BA476E">
      <w:pPr>
        <w:spacing w:line="276" w:lineRule="auto"/>
        <w:jc w:val="both"/>
        <w:rPr>
          <w:lang w:val="it-IT"/>
        </w:rPr>
      </w:pPr>
      <w:r>
        <w:rPr>
          <w:lang w:val="it-IT"/>
        </w:rPr>
        <w:t>Tuttavia,</w:t>
      </w:r>
      <w:r w:rsidRPr="00BA476E">
        <w:rPr>
          <w:lang w:val="it-IT"/>
        </w:rPr>
        <w:t xml:space="preserve"> c'è un</w:t>
      </w:r>
      <w:r>
        <w:rPr>
          <w:lang w:val="it-IT"/>
        </w:rPr>
        <w:t>a</w:t>
      </w:r>
      <w:r w:rsidRPr="00BA476E">
        <w:rPr>
          <w:lang w:val="it-IT"/>
        </w:rPr>
        <w:t xml:space="preserve"> crescente </w:t>
      </w:r>
      <w:r>
        <w:rPr>
          <w:lang w:val="it-IT"/>
        </w:rPr>
        <w:t>richiesta</w:t>
      </w:r>
      <w:r w:rsidRPr="00BA476E">
        <w:rPr>
          <w:lang w:val="it-IT"/>
        </w:rPr>
        <w:t>, espress</w:t>
      </w:r>
      <w:r>
        <w:rPr>
          <w:lang w:val="it-IT"/>
        </w:rPr>
        <w:t>a</w:t>
      </w:r>
      <w:r w:rsidRPr="00BA476E">
        <w:rPr>
          <w:lang w:val="it-IT"/>
        </w:rPr>
        <w:t xml:space="preserve"> e articolat</w:t>
      </w:r>
      <w:r>
        <w:rPr>
          <w:lang w:val="it-IT"/>
        </w:rPr>
        <w:t>a</w:t>
      </w:r>
      <w:r w:rsidRPr="00BA476E">
        <w:rPr>
          <w:lang w:val="it-IT"/>
        </w:rPr>
        <w:t xml:space="preserve"> ancora di più a causa degli effetti della recente crisi economica e sanitaria globale, </w:t>
      </w:r>
      <w:r>
        <w:rPr>
          <w:lang w:val="it-IT"/>
        </w:rPr>
        <w:t>di</w:t>
      </w:r>
      <w:r w:rsidRPr="00BA476E">
        <w:rPr>
          <w:lang w:val="it-IT"/>
        </w:rPr>
        <w:t xml:space="preserve"> un aggiornamento del rapporto datore di lavoro/lavoratore. Il passo successivo in questo processo è la proprietà del lavoratore/dipendente nelle aziende.</w:t>
      </w:r>
    </w:p>
    <w:p w14:paraId="129C8A1B" w14:textId="7AD31C00" w:rsidR="00BA476E" w:rsidRPr="00BA476E" w:rsidRDefault="00BA476E" w:rsidP="00BA476E">
      <w:pPr>
        <w:spacing w:line="276" w:lineRule="auto"/>
        <w:jc w:val="both"/>
        <w:rPr>
          <w:lang w:val="it-IT"/>
        </w:rPr>
      </w:pPr>
      <w:r w:rsidRPr="00BA476E">
        <w:rPr>
          <w:lang w:val="it-IT"/>
        </w:rPr>
        <w:t>Questo evento si concentrerà quindi sull'idea di adattare e migliorare due</w:t>
      </w:r>
      <w:r>
        <w:rPr>
          <w:lang w:val="it-IT"/>
        </w:rPr>
        <w:t xml:space="preserve"> schemi</w:t>
      </w:r>
      <w:r w:rsidRPr="00BA476E">
        <w:rPr>
          <w:lang w:val="it-IT"/>
        </w:rPr>
        <w:t xml:space="preserve"> </w:t>
      </w:r>
      <w:r>
        <w:rPr>
          <w:lang w:val="it-IT"/>
        </w:rPr>
        <w:t xml:space="preserve">di successo </w:t>
      </w:r>
      <w:r w:rsidRPr="00BA476E">
        <w:rPr>
          <w:lang w:val="it-IT"/>
        </w:rPr>
        <w:t>già esistenti di proprietà dei lavoratori</w:t>
      </w:r>
      <w:r>
        <w:rPr>
          <w:lang w:val="it-IT"/>
        </w:rPr>
        <w:t>,</w:t>
      </w:r>
      <w:r w:rsidRPr="00BA476E">
        <w:rPr>
          <w:lang w:val="it-IT"/>
        </w:rPr>
        <w:t xml:space="preserve"> e di introdurli a livello</w:t>
      </w:r>
      <w:r>
        <w:rPr>
          <w:lang w:val="it-IT"/>
        </w:rPr>
        <w:t xml:space="preserve"> europeo</w:t>
      </w:r>
      <w:r w:rsidRPr="00BA476E">
        <w:rPr>
          <w:lang w:val="it-IT"/>
        </w:rPr>
        <w:t>.</w:t>
      </w:r>
    </w:p>
    <w:p w14:paraId="1A6AFA6D" w14:textId="1C970DEE" w:rsidR="00BA476E" w:rsidRPr="00BA476E" w:rsidRDefault="00BA476E" w:rsidP="00BA476E">
      <w:pPr>
        <w:spacing w:line="276" w:lineRule="auto"/>
        <w:jc w:val="both"/>
        <w:rPr>
          <w:lang w:val="it-IT"/>
        </w:rPr>
      </w:pPr>
      <w:r w:rsidRPr="00BA476E">
        <w:rPr>
          <w:lang w:val="it-IT"/>
        </w:rPr>
        <w:t xml:space="preserve">Il primo è il Co-Operative </w:t>
      </w:r>
      <w:proofErr w:type="spellStart"/>
      <w:r w:rsidRPr="00BA476E">
        <w:rPr>
          <w:lang w:val="it-IT"/>
        </w:rPr>
        <w:t>Employee</w:t>
      </w:r>
      <w:proofErr w:type="spellEnd"/>
      <w:r w:rsidRPr="00BA476E">
        <w:rPr>
          <w:lang w:val="it-IT"/>
        </w:rPr>
        <w:t xml:space="preserve"> Stock </w:t>
      </w:r>
      <w:proofErr w:type="spellStart"/>
      <w:r w:rsidRPr="00BA476E">
        <w:rPr>
          <w:lang w:val="it-IT"/>
        </w:rPr>
        <w:t>Ownership</w:t>
      </w:r>
      <w:proofErr w:type="spellEnd"/>
      <w:r w:rsidRPr="00BA476E">
        <w:rPr>
          <w:lang w:val="it-IT"/>
        </w:rPr>
        <w:t xml:space="preserve"> Plan (ESOP) o il modello ESOP europeo, una versione democratica dell'ESOP statunitense che </w:t>
      </w:r>
      <w:r>
        <w:rPr>
          <w:lang w:val="it-IT"/>
        </w:rPr>
        <w:t>rende proprietari</w:t>
      </w:r>
      <w:r w:rsidRPr="00BA476E">
        <w:rPr>
          <w:lang w:val="it-IT"/>
        </w:rPr>
        <w:t xml:space="preserve"> circa 14 milioni di dipendenti negli Stati Uniti (</w:t>
      </w:r>
      <w:r>
        <w:rPr>
          <w:lang w:val="it-IT"/>
        </w:rPr>
        <w:t>rappresentando</w:t>
      </w:r>
      <w:r w:rsidRPr="00BA476E">
        <w:rPr>
          <w:lang w:val="it-IT"/>
        </w:rPr>
        <w:t xml:space="preserve"> circa il 10% della forza lavoro privata). La ricerca mostra che le aziende ESOP riducono la disuguaglianza economica, </w:t>
      </w:r>
      <w:r>
        <w:rPr>
          <w:lang w:val="it-IT"/>
        </w:rPr>
        <w:t>sviluppano</w:t>
      </w:r>
      <w:r w:rsidRPr="00BA476E">
        <w:rPr>
          <w:lang w:val="it-IT"/>
        </w:rPr>
        <w:t xml:space="preserve"> pratiche commerciali più sostenibili, sono socialmente responsabili e in media superano le aziende non ESOP in termini di produttività, resilienza all</w:t>
      </w:r>
      <w:r>
        <w:rPr>
          <w:lang w:val="it-IT"/>
        </w:rPr>
        <w:t>e</w:t>
      </w:r>
      <w:r w:rsidRPr="00BA476E">
        <w:rPr>
          <w:lang w:val="it-IT"/>
        </w:rPr>
        <w:t xml:space="preserve"> crisi</w:t>
      </w:r>
      <w:r>
        <w:rPr>
          <w:lang w:val="it-IT"/>
        </w:rPr>
        <w:t xml:space="preserve"> e</w:t>
      </w:r>
      <w:r w:rsidRPr="00BA476E">
        <w:rPr>
          <w:lang w:val="it-IT"/>
        </w:rPr>
        <w:t xml:space="preserve"> fidelizzazione dei dipendenti. L'ESOP europeo affronta l'incombente problema della successione, </w:t>
      </w:r>
      <w:r>
        <w:rPr>
          <w:lang w:val="it-IT"/>
        </w:rPr>
        <w:t>e</w:t>
      </w:r>
      <w:r w:rsidRPr="00BA476E">
        <w:rPr>
          <w:lang w:val="it-IT"/>
        </w:rPr>
        <w:t xml:space="preserve"> fornisce anche schemi motivazionali per i dipendenti.</w:t>
      </w:r>
    </w:p>
    <w:p w14:paraId="1515E3CE" w14:textId="1C981462" w:rsidR="00BA476E" w:rsidRPr="00BA476E" w:rsidRDefault="00BA476E" w:rsidP="00BA476E">
      <w:pPr>
        <w:spacing w:line="276" w:lineRule="auto"/>
        <w:jc w:val="both"/>
        <w:rPr>
          <w:lang w:val="it-IT"/>
        </w:rPr>
      </w:pPr>
      <w:r w:rsidRPr="00BA476E">
        <w:rPr>
          <w:lang w:val="it-IT"/>
        </w:rPr>
        <w:t xml:space="preserve">Il secondo modello è la Marcora europea, una derivazione della prassi italiana (“legge Marcora”) e spagnola (“legge Pago Unico”). </w:t>
      </w:r>
      <w:r>
        <w:rPr>
          <w:lang w:val="it-IT"/>
        </w:rPr>
        <w:t xml:space="preserve">La </w:t>
      </w:r>
      <w:r w:rsidRPr="00BA476E">
        <w:rPr>
          <w:lang w:val="it-IT"/>
        </w:rPr>
        <w:t>Marcora europe</w:t>
      </w:r>
      <w:r>
        <w:rPr>
          <w:lang w:val="it-IT"/>
        </w:rPr>
        <w:t>a</w:t>
      </w:r>
      <w:r w:rsidRPr="00BA476E">
        <w:rPr>
          <w:lang w:val="it-IT"/>
        </w:rPr>
        <w:t xml:space="preserve"> </w:t>
      </w:r>
      <w:r>
        <w:rPr>
          <w:lang w:val="it-IT"/>
        </w:rPr>
        <w:t xml:space="preserve">è </w:t>
      </w:r>
      <w:r w:rsidRPr="00BA476E">
        <w:rPr>
          <w:lang w:val="it-IT"/>
        </w:rPr>
        <w:t>adatt</w:t>
      </w:r>
      <w:r>
        <w:rPr>
          <w:lang w:val="it-IT"/>
        </w:rPr>
        <w:t>a</w:t>
      </w:r>
      <w:r w:rsidRPr="00BA476E">
        <w:rPr>
          <w:lang w:val="it-IT"/>
        </w:rPr>
        <w:t xml:space="preserve"> ad aziende e collettivi di lavoratori che </w:t>
      </w:r>
      <w:r w:rsidRPr="00BA476E">
        <w:rPr>
          <w:lang w:val="it-IT"/>
        </w:rPr>
        <w:lastRenderedPageBreak/>
        <w:t>rischiano di perdere il posto di lavoro a causa di insolvenza o ottimizzazione dei costi di produzione. Il modello fornisce liquidità finanziaria alle aziende consentendo ai lavoratori di ricevere le indennità di disoccupazione previste in un'unica soluzione e garantendo competenze istituzionali che aiutino a ristrutturare il modello di business.</w:t>
      </w:r>
    </w:p>
    <w:p w14:paraId="0B977A2F" w14:textId="32652B2F" w:rsidR="00A248A6" w:rsidRPr="00BA476E" w:rsidRDefault="00BA476E" w:rsidP="00BA476E">
      <w:pPr>
        <w:spacing w:line="276" w:lineRule="auto"/>
        <w:jc w:val="both"/>
        <w:rPr>
          <w:rFonts w:ascii="Calibri" w:hAnsi="Calibri" w:cs="Calibri"/>
          <w:b/>
          <w:color w:val="4F4F4F"/>
          <w:sz w:val="28"/>
          <w:szCs w:val="28"/>
          <w:lang w:val="it-IT"/>
        </w:rPr>
      </w:pPr>
      <w:r w:rsidRPr="00BA476E">
        <w:rPr>
          <w:lang w:val="it-IT"/>
        </w:rPr>
        <w:t xml:space="preserve">Insieme ai diritti dei lavoratori all'informazione, alla consultazione e alla partecipazione, anche i modelli di proprietà/acquisto dei lavoratori possono offrire un passo verso il rafforzamento della </w:t>
      </w:r>
      <w:proofErr w:type="spellStart"/>
      <w:r w:rsidRPr="00BA476E">
        <w:rPr>
          <w:lang w:val="it-IT"/>
        </w:rPr>
        <w:t>governance</w:t>
      </w:r>
      <w:proofErr w:type="spellEnd"/>
      <w:r w:rsidRPr="00BA476E">
        <w:rPr>
          <w:lang w:val="it-IT"/>
        </w:rPr>
        <w:t xml:space="preserve"> democratica e della democrazia economica nell'UE. Questo evento transnazionale </w:t>
      </w:r>
      <w:r>
        <w:rPr>
          <w:lang w:val="it-IT"/>
        </w:rPr>
        <w:t>darà</w:t>
      </w:r>
      <w:r w:rsidRPr="00BA476E">
        <w:rPr>
          <w:lang w:val="it-IT"/>
        </w:rPr>
        <w:t xml:space="preserve"> spazio a queste idee, prendendo in considerazione con attenzione lo sviluppo e il potenziale pan</w:t>
      </w:r>
      <w:r>
        <w:rPr>
          <w:lang w:val="it-IT"/>
        </w:rPr>
        <w:t>europeo</w:t>
      </w:r>
      <w:r w:rsidRPr="00BA476E">
        <w:rPr>
          <w:lang w:val="it-IT"/>
        </w:rPr>
        <w:t>.</w:t>
      </w:r>
    </w:p>
    <w:p w14:paraId="5BD302C3" w14:textId="3DE97D28" w:rsidR="003C0AB3" w:rsidRPr="00BA476E" w:rsidRDefault="00BA476E" w:rsidP="003C0AB3">
      <w:pPr>
        <w:spacing w:line="276" w:lineRule="auto"/>
        <w:jc w:val="center"/>
        <w:rPr>
          <w:rFonts w:ascii="Calibri" w:hAnsi="Calibri" w:cs="Calibri"/>
          <w:i/>
          <w:color w:val="FF0000"/>
          <w:sz w:val="24"/>
          <w:szCs w:val="24"/>
          <w:lang w:val="it-IT"/>
        </w:rPr>
      </w:pPr>
      <w:r w:rsidRPr="00BA476E">
        <w:rPr>
          <w:rFonts w:ascii="Calibri" w:hAnsi="Calibri" w:cs="Calibri"/>
          <w:i/>
          <w:color w:val="FF0000"/>
          <w:sz w:val="24"/>
          <w:szCs w:val="24"/>
          <w:lang w:val="it-IT"/>
        </w:rPr>
        <w:t>La lingua di lavoro è l'inglese. L'interpretazione è fornita in sloveno, inglese, spagnolo e italiano.</w:t>
      </w:r>
    </w:p>
    <w:p w14:paraId="3AAF4ADB" w14:textId="300F3087" w:rsidR="00EF6156" w:rsidRDefault="00EB056F" w:rsidP="00EF6156">
      <w:pPr>
        <w:pStyle w:val="Default"/>
        <w:spacing w:line="276" w:lineRule="auto"/>
        <w:jc w:val="center"/>
        <w:rPr>
          <w:rFonts w:ascii="Calibri" w:hAnsi="Calibri" w:cs="Calibri"/>
          <w:b/>
          <w:color w:val="4F4F4F"/>
          <w:sz w:val="28"/>
          <w:szCs w:val="28"/>
          <w:lang w:val="it-IT"/>
        </w:rPr>
      </w:pPr>
      <w:r>
        <w:rPr>
          <w:rFonts w:ascii="Calibri" w:hAnsi="Calibri" w:cs="Calibri"/>
          <w:b/>
          <w:color w:val="4F4F4F"/>
          <w:sz w:val="28"/>
          <w:szCs w:val="28"/>
          <w:lang w:val="it-IT"/>
        </w:rPr>
        <w:t>PROGRAMMA</w:t>
      </w:r>
      <w:bookmarkStart w:id="1" w:name="_GoBack"/>
      <w:bookmarkEnd w:id="1"/>
    </w:p>
    <w:p w14:paraId="33E0DB3C" w14:textId="77777777" w:rsidR="006527B5" w:rsidRPr="003F08B8" w:rsidRDefault="006527B5" w:rsidP="00EF6156">
      <w:pPr>
        <w:pStyle w:val="Default"/>
        <w:spacing w:line="276" w:lineRule="auto"/>
        <w:jc w:val="center"/>
        <w:rPr>
          <w:rFonts w:ascii="Calibri" w:hAnsi="Calibri" w:cs="Calibri"/>
          <w:b/>
          <w:color w:val="4F4F4F"/>
          <w:sz w:val="28"/>
          <w:szCs w:val="28"/>
          <w:lang w:val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6945"/>
      </w:tblGrid>
      <w:tr w:rsidR="00C10910" w:rsidRPr="00BA476E" w14:paraId="4E773693" w14:textId="77777777" w:rsidTr="00BA476E">
        <w:trPr>
          <w:jc w:val="center"/>
        </w:trPr>
        <w:tc>
          <w:tcPr>
            <w:tcW w:w="2694" w:type="dxa"/>
          </w:tcPr>
          <w:p w14:paraId="136A4580" w14:textId="14485DA0" w:rsidR="00C10910" w:rsidRPr="006D206C" w:rsidRDefault="00C10910" w:rsidP="006B393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D206C">
              <w:rPr>
                <w:rFonts w:asciiTheme="minorHAnsi" w:hAnsiTheme="minorHAnsi" w:cstheme="minorHAnsi"/>
                <w:sz w:val="24"/>
                <w:szCs w:val="24"/>
              </w:rPr>
              <w:t>10:00</w:t>
            </w:r>
            <w:r w:rsidR="005423C9" w:rsidRPr="006D206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D206C">
              <w:rPr>
                <w:rFonts w:asciiTheme="minorHAnsi" w:hAnsiTheme="minorHAnsi" w:cstheme="minorHAnsi"/>
                <w:sz w:val="24"/>
                <w:szCs w:val="24"/>
              </w:rPr>
              <w:t>- 10:15</w:t>
            </w:r>
          </w:p>
        </w:tc>
        <w:tc>
          <w:tcPr>
            <w:tcW w:w="6945" w:type="dxa"/>
          </w:tcPr>
          <w:p w14:paraId="6EF9093A" w14:textId="575BE015" w:rsidR="00C10910" w:rsidRPr="00E60326" w:rsidRDefault="00BA476E" w:rsidP="006B3933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Apertura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dei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lavori</w:t>
            </w:r>
            <w:proofErr w:type="spellEnd"/>
          </w:p>
          <w:p w14:paraId="216C22C3" w14:textId="13C43D2E" w:rsidR="000A4F52" w:rsidRPr="00BA476E" w:rsidRDefault="000A4F52" w:rsidP="000A4F52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Pedro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Blazquez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>, Project manager</w:t>
            </w:r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A476E">
              <w:rPr>
                <w:rFonts w:cstheme="minorHAnsi"/>
                <w:sz w:val="24"/>
                <w:szCs w:val="24"/>
                <w:lang w:val="it-IT"/>
              </w:rPr>
              <w:t>Coceta</w:t>
            </w:r>
            <w:proofErr w:type="spellEnd"/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 xml:space="preserve"> (</w:t>
            </w:r>
            <w:r w:rsidR="00BA476E" w:rsidRPr="00BA476E">
              <w:rPr>
                <w:rFonts w:cstheme="minorHAnsi"/>
                <w:sz w:val="24"/>
                <w:szCs w:val="24"/>
                <w:lang w:val="it-IT"/>
              </w:rPr>
              <w:t>Spagna</w:t>
            </w:r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>)</w:t>
            </w:r>
          </w:p>
          <w:p w14:paraId="62E3EC15" w14:textId="27E2B74A" w:rsidR="00C10910" w:rsidRPr="00BA476E" w:rsidRDefault="005C44C1" w:rsidP="005423C9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Mirjana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Ivanuša</w:t>
            </w:r>
            <w:proofErr w:type="spellEnd"/>
            <w:r w:rsidR="000609AF"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BA476E" w:rsidRPr="00BA476E">
              <w:rPr>
                <w:rFonts w:cstheme="minorHAnsi"/>
                <w:sz w:val="24"/>
                <w:szCs w:val="24"/>
                <w:lang w:val="it-IT"/>
              </w:rPr>
              <w:t>Segretario generale</w:t>
            </w:r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0609AF" w:rsidRPr="00BA476E">
              <w:rPr>
                <w:rFonts w:cstheme="minorHAnsi"/>
                <w:sz w:val="24"/>
                <w:szCs w:val="24"/>
                <w:lang w:val="it-IT"/>
              </w:rPr>
              <w:t>ASES</w:t>
            </w:r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 xml:space="preserve"> (Slovenia)</w:t>
            </w:r>
            <w:r w:rsidR="000609AF" w:rsidRPr="00BA476E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</w:p>
          <w:p w14:paraId="44F58F2E" w14:textId="5CC546F2" w:rsidR="005423C9" w:rsidRPr="00BA476E" w:rsidRDefault="00C10910" w:rsidP="00E60326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Luca Pastorel</w:t>
            </w:r>
            <w:r w:rsidR="005423C9" w:rsidRPr="00BA476E">
              <w:rPr>
                <w:rFonts w:cstheme="minorHAnsi"/>
                <w:b/>
                <w:sz w:val="24"/>
                <w:szCs w:val="24"/>
                <w:lang w:val="it-IT"/>
              </w:rPr>
              <w:t>l</w:t>
            </w: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i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BA476E" w:rsidRPr="00BA476E">
              <w:rPr>
                <w:rFonts w:cstheme="minorHAnsi"/>
                <w:sz w:val="24"/>
                <w:szCs w:val="24"/>
                <w:lang w:val="it-IT"/>
              </w:rPr>
              <w:t>Presidente esecutivo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Diesis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 Network</w:t>
            </w:r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 xml:space="preserve"> (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Belgio</w:t>
            </w:r>
            <w:r w:rsidR="006D206C" w:rsidRPr="00BA476E">
              <w:rPr>
                <w:rFonts w:cstheme="minorHAnsi"/>
                <w:sz w:val="24"/>
                <w:szCs w:val="24"/>
                <w:lang w:val="it-IT"/>
              </w:rPr>
              <w:t>)</w:t>
            </w:r>
          </w:p>
          <w:p w14:paraId="5CE4BEC3" w14:textId="1AE10124" w:rsidR="00032DBF" w:rsidRPr="00BA476E" w:rsidRDefault="00032DBF" w:rsidP="00032DBF">
            <w:pPr>
              <w:pStyle w:val="Paragrafoelenco"/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</w:p>
        </w:tc>
      </w:tr>
      <w:tr w:rsidR="00C10910" w:rsidRPr="006D206C" w14:paraId="2BED22FC" w14:textId="77777777" w:rsidTr="00BA476E">
        <w:trPr>
          <w:jc w:val="center"/>
        </w:trPr>
        <w:tc>
          <w:tcPr>
            <w:tcW w:w="2694" w:type="dxa"/>
          </w:tcPr>
          <w:p w14:paraId="4E758948" w14:textId="6A087EA7" w:rsidR="00C10910" w:rsidRPr="004C0FFA" w:rsidRDefault="00FC2E05" w:rsidP="006B393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0FFA">
              <w:rPr>
                <w:rFonts w:asciiTheme="minorHAnsi" w:hAnsiTheme="minorHAnsi" w:cstheme="minorHAnsi"/>
                <w:sz w:val="24"/>
                <w:szCs w:val="24"/>
              </w:rPr>
              <w:t>10:15</w:t>
            </w:r>
            <w:r w:rsidR="005423C9" w:rsidRPr="004C0FF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60326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 w:rsidR="006D206C" w:rsidRPr="00E60326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527B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4C0FFA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6527B5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6945" w:type="dxa"/>
          </w:tcPr>
          <w:p w14:paraId="030CB5CB" w14:textId="77777777" w:rsidR="00BA476E" w:rsidRPr="00BA476E" w:rsidRDefault="00BA476E" w:rsidP="00E60326">
            <w:pPr>
              <w:spacing w:after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</w:pPr>
            <w:r w:rsidRPr="00BA476E"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>Democrazia economica e imprenditoria sociale per l'UE</w:t>
            </w:r>
          </w:p>
          <w:p w14:paraId="2F6559DE" w14:textId="77777777" w:rsidR="00BA476E" w:rsidRDefault="00BA476E" w:rsidP="00E60326">
            <w:pPr>
              <w:spacing w:after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</w:pPr>
          </w:p>
          <w:p w14:paraId="0E18CE25" w14:textId="44122EC8" w:rsidR="000A4F52" w:rsidRPr="004C0FFA" w:rsidRDefault="0029039B" w:rsidP="00E60326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0FFA">
              <w:rPr>
                <w:rFonts w:asciiTheme="minorHAnsi" w:hAnsiTheme="minorHAnsi" w:cstheme="minorHAnsi"/>
                <w:sz w:val="24"/>
                <w:szCs w:val="24"/>
              </w:rPr>
              <w:t>Workers</w:t>
            </w:r>
            <w:r w:rsidR="006D206C">
              <w:rPr>
                <w:rFonts w:asciiTheme="minorHAnsi" w:hAnsiTheme="minorHAnsi" w:cstheme="minorHAnsi"/>
                <w:sz w:val="24"/>
                <w:szCs w:val="24"/>
              </w:rPr>
              <w:t>’</w:t>
            </w:r>
            <w:r w:rsidRPr="004C0FFA">
              <w:rPr>
                <w:rFonts w:asciiTheme="minorHAnsi" w:hAnsiTheme="minorHAnsi" w:cstheme="minorHAnsi"/>
                <w:sz w:val="24"/>
                <w:szCs w:val="24"/>
              </w:rPr>
              <w:t xml:space="preserve"> buyout</w:t>
            </w:r>
          </w:p>
          <w:p w14:paraId="68A925E3" w14:textId="29FE62E5" w:rsidR="000A4F52" w:rsidRPr="004C0FFA" w:rsidRDefault="000A4F52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0FFA">
              <w:rPr>
                <w:rFonts w:cstheme="minorHAnsi"/>
                <w:sz w:val="24"/>
                <w:szCs w:val="24"/>
              </w:rPr>
              <w:t>DG Growth</w:t>
            </w:r>
            <w:r w:rsidR="006D206C">
              <w:rPr>
                <w:rFonts w:cstheme="minorHAnsi"/>
                <w:sz w:val="24"/>
                <w:szCs w:val="24"/>
              </w:rPr>
              <w:t>,</w:t>
            </w:r>
            <w:r w:rsidRPr="004C0FFA">
              <w:rPr>
                <w:rFonts w:cstheme="minorHAnsi"/>
                <w:sz w:val="24"/>
                <w:szCs w:val="24"/>
              </w:rPr>
              <w:t xml:space="preserve"> </w:t>
            </w:r>
            <w:r w:rsidR="006D206C">
              <w:rPr>
                <w:rFonts w:cstheme="minorHAnsi"/>
                <w:sz w:val="24"/>
                <w:szCs w:val="24"/>
              </w:rPr>
              <w:t>European Commission</w:t>
            </w:r>
            <w:r w:rsidR="006D206C" w:rsidRPr="006D206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275DFD9" w14:textId="77777777" w:rsidR="00662DF6" w:rsidRDefault="00662DF6" w:rsidP="00662DF6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636DF3" w14:textId="77777777" w:rsidR="00BA476E" w:rsidRDefault="00BA476E" w:rsidP="00BA476E">
            <w:pPr>
              <w:pStyle w:val="Paragrafoelenco"/>
              <w:spacing w:after="0" w:line="240" w:lineRule="auto"/>
              <w:ind w:left="0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sz w:val="24"/>
                <w:szCs w:val="24"/>
                <w:lang w:val="it-IT"/>
              </w:rPr>
              <w:t>Democrazia al lavoro / partecipazione finanziaria</w:t>
            </w:r>
          </w:p>
          <w:p w14:paraId="5F6AFF08" w14:textId="50D94C70" w:rsidR="00662DF6" w:rsidRPr="00BA476E" w:rsidRDefault="00662DF6" w:rsidP="00BA476E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Romuald</w:t>
            </w:r>
            <w:proofErr w:type="spellEnd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Jagodziński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BA476E" w:rsidRPr="00BA476E">
              <w:rPr>
                <w:rFonts w:cstheme="minorHAnsi"/>
                <w:sz w:val="24"/>
                <w:szCs w:val="24"/>
                <w:lang w:val="it-IT"/>
              </w:rPr>
              <w:t>Ricercatore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>, ETUI (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Belgio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>)</w:t>
            </w:r>
          </w:p>
          <w:p w14:paraId="36E3ADC3" w14:textId="77777777" w:rsidR="006D206C" w:rsidRPr="00BA476E" w:rsidRDefault="006D206C" w:rsidP="00E114A3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  <w:p w14:paraId="61996B16" w14:textId="77777777" w:rsidR="00BA476E" w:rsidRPr="00BA476E" w:rsidRDefault="00BA476E" w:rsidP="00BA476E">
            <w:pPr>
              <w:pStyle w:val="Paragrafoelenco"/>
              <w:spacing w:after="0" w:line="240" w:lineRule="auto"/>
              <w:ind w:left="26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sz w:val="24"/>
                <w:szCs w:val="24"/>
                <w:lang w:val="it-IT"/>
              </w:rPr>
              <w:t>Scalare la democrazia economica attraverso il giusto modello di partecipazione dei dipendenti</w:t>
            </w:r>
          </w:p>
          <w:p w14:paraId="4E879A05" w14:textId="7E172CB1" w:rsidR="005423C9" w:rsidRPr="00BA476E" w:rsidRDefault="006D206C" w:rsidP="00BA476E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Tej</w:t>
            </w:r>
            <w:proofErr w:type="spellEnd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 Gonza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BA476E" w:rsidRPr="00BA476E">
              <w:rPr>
                <w:rFonts w:cstheme="minorHAnsi"/>
                <w:sz w:val="24"/>
                <w:szCs w:val="24"/>
                <w:lang w:val="it-IT"/>
              </w:rPr>
              <w:t>Direttore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>, IED (Slovenia)</w:t>
            </w:r>
          </w:p>
          <w:p w14:paraId="2457462E" w14:textId="77777777" w:rsidR="00056ACE" w:rsidRPr="00BA476E" w:rsidRDefault="00056ACE" w:rsidP="00056ACE">
            <w:pPr>
              <w:spacing w:after="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  <w:p w14:paraId="1AAB1226" w14:textId="579300FD" w:rsidR="0029039B" w:rsidRPr="00662DF6" w:rsidRDefault="0029039B" w:rsidP="00E6032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62DF6">
              <w:rPr>
                <w:rFonts w:asciiTheme="minorHAnsi" w:hAnsiTheme="minorHAnsi" w:cstheme="minorHAnsi"/>
                <w:sz w:val="24"/>
                <w:szCs w:val="24"/>
              </w:rPr>
              <w:t>Q&amp;A</w:t>
            </w:r>
          </w:p>
          <w:p w14:paraId="2FE3F74D" w14:textId="11975A81" w:rsidR="007902C0" w:rsidRPr="007902C0" w:rsidRDefault="007902C0" w:rsidP="007902C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902C0">
              <w:rPr>
                <w:rFonts w:asciiTheme="minorHAnsi" w:hAnsiTheme="minorHAnsi" w:cstheme="minorHAnsi"/>
                <w:sz w:val="24"/>
                <w:szCs w:val="24"/>
              </w:rPr>
              <w:t>Moderat</w:t>
            </w:r>
            <w:r w:rsidR="00BA476E">
              <w:rPr>
                <w:rFonts w:asciiTheme="minorHAnsi" w:hAnsiTheme="minorHAnsi" w:cstheme="minorHAnsi"/>
                <w:sz w:val="24"/>
                <w:szCs w:val="24"/>
              </w:rPr>
              <w:t>rice</w:t>
            </w:r>
            <w:proofErr w:type="spellEnd"/>
            <w:r w:rsidRPr="007902C0">
              <w:rPr>
                <w:rFonts w:asciiTheme="minorHAnsi" w:hAnsiTheme="minorHAnsi" w:cstheme="minorHAnsi"/>
                <w:sz w:val="24"/>
                <w:szCs w:val="24"/>
              </w:rPr>
              <w:t xml:space="preserve">: Melinda </w:t>
            </w:r>
            <w:proofErr w:type="spellStart"/>
            <w:r w:rsidRPr="007902C0">
              <w:rPr>
                <w:rFonts w:asciiTheme="minorHAnsi" w:hAnsiTheme="minorHAnsi" w:cstheme="minorHAnsi"/>
                <w:sz w:val="24"/>
                <w:szCs w:val="24"/>
              </w:rPr>
              <w:t>Kelemen</w:t>
            </w:r>
            <w:proofErr w:type="spellEnd"/>
            <w:r w:rsidRPr="007902C0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0D23A7E8" w14:textId="2AF8824A" w:rsidR="007902C0" w:rsidRPr="00E60326" w:rsidRDefault="007902C0" w:rsidP="00E6032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146BA" w:rsidRPr="00BA476E" w14:paraId="1D22FA10" w14:textId="77777777" w:rsidTr="00BA476E">
        <w:trPr>
          <w:jc w:val="center"/>
        </w:trPr>
        <w:tc>
          <w:tcPr>
            <w:tcW w:w="2694" w:type="dxa"/>
          </w:tcPr>
          <w:p w14:paraId="7437657B" w14:textId="017D5649" w:rsidR="008146BA" w:rsidRPr="00E60326" w:rsidRDefault="00FC2E05" w:rsidP="006B393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0FF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527B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E6032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6527B5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6D206C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5423C9" w:rsidRPr="00E6032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60326">
              <w:rPr>
                <w:rFonts w:asciiTheme="minorHAnsi" w:hAnsiTheme="minorHAnsi" w:cstheme="minorHAnsi"/>
                <w:sz w:val="24"/>
                <w:szCs w:val="24"/>
              </w:rPr>
              <w:t>- 1</w:t>
            </w:r>
            <w:r w:rsidR="006D206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E6032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6527B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D206C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6945" w:type="dxa"/>
          </w:tcPr>
          <w:p w14:paraId="720D0C1C" w14:textId="1F8D6E73" w:rsidR="00BA476E" w:rsidRDefault="00BA476E" w:rsidP="00BA476E">
            <w:pPr>
              <w:pStyle w:val="Paragrafoelenco"/>
              <w:spacing w:after="0" w:line="240" w:lineRule="auto"/>
              <w:ind w:left="26"/>
              <w:rPr>
                <w:rFonts w:cstheme="minorHAnsi"/>
                <w:b/>
                <w:bCs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bCs/>
                <w:sz w:val="24"/>
                <w:szCs w:val="24"/>
                <w:lang w:val="it-IT"/>
              </w:rPr>
              <w:t>Diritti di informazione e consultazione dei lavoratori in Europa e Slovenia.</w:t>
            </w:r>
          </w:p>
          <w:p w14:paraId="0FD2F73D" w14:textId="77777777" w:rsidR="00BA476E" w:rsidRDefault="00BA476E" w:rsidP="00BA476E">
            <w:pPr>
              <w:pStyle w:val="Paragrafoelenco"/>
              <w:spacing w:after="0" w:line="240" w:lineRule="auto"/>
              <w:ind w:left="26"/>
              <w:rPr>
                <w:rFonts w:cstheme="minorHAnsi"/>
                <w:b/>
                <w:bCs/>
                <w:sz w:val="24"/>
                <w:szCs w:val="24"/>
                <w:lang w:val="it-IT"/>
              </w:rPr>
            </w:pPr>
          </w:p>
          <w:p w14:paraId="2727ECC6" w14:textId="79968C33" w:rsidR="008146BA" w:rsidRPr="00BA476E" w:rsidRDefault="00BB035D" w:rsidP="00BA476E">
            <w:pPr>
              <w:pStyle w:val="Paragrafoelenco"/>
              <w:spacing w:after="0" w:line="240" w:lineRule="auto"/>
              <w:ind w:left="26"/>
              <w:rPr>
                <w:rFonts w:cstheme="minorHAnsi"/>
                <w:sz w:val="24"/>
                <w:szCs w:val="24"/>
                <w:lang w:val="it-IT"/>
              </w:rPr>
            </w:pP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Mirsad</w:t>
            </w:r>
            <w:proofErr w:type="spellEnd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Begić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6527B5" w:rsidRPr="00BA476E">
              <w:rPr>
                <w:rFonts w:cstheme="minorHAnsi"/>
                <w:sz w:val="24"/>
                <w:szCs w:val="24"/>
                <w:lang w:val="it-IT"/>
              </w:rPr>
              <w:t>President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e</w:t>
            </w:r>
            <w:r w:rsidR="006527B5"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A476E">
              <w:rPr>
                <w:rFonts w:cstheme="minorHAnsi"/>
                <w:sz w:val="24"/>
                <w:szCs w:val="24"/>
                <w:lang w:val="it-IT"/>
              </w:rPr>
              <w:t>Svobodni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A476E">
              <w:rPr>
                <w:rFonts w:cstheme="minorHAnsi"/>
                <w:sz w:val="24"/>
                <w:szCs w:val="24"/>
                <w:lang w:val="it-IT"/>
              </w:rPr>
              <w:t>Sindikat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A476E">
              <w:rPr>
                <w:rFonts w:cstheme="minorHAnsi"/>
                <w:sz w:val="24"/>
                <w:szCs w:val="24"/>
                <w:lang w:val="it-IT"/>
              </w:rPr>
              <w:t>Slovenije</w:t>
            </w:r>
            <w:proofErr w:type="spellEnd"/>
            <w:r w:rsidR="006527B5" w:rsidRPr="00BA476E">
              <w:rPr>
                <w:rFonts w:cstheme="minorHAnsi"/>
                <w:sz w:val="24"/>
                <w:szCs w:val="24"/>
                <w:lang w:val="it-IT"/>
              </w:rPr>
              <w:t xml:space="preserve"> (Slovenia)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</w:p>
          <w:p w14:paraId="0C3D0CDC" w14:textId="4D5DEBB2" w:rsidR="0077075B" w:rsidRPr="00BA476E" w:rsidRDefault="0077075B" w:rsidP="00E60326">
            <w:pPr>
              <w:pStyle w:val="Paragrafoelenco"/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</w:p>
        </w:tc>
      </w:tr>
      <w:tr w:rsidR="00FC2E05" w:rsidRPr="00BA476E" w14:paraId="11262D09" w14:textId="77777777" w:rsidTr="00BA476E">
        <w:trPr>
          <w:jc w:val="center"/>
        </w:trPr>
        <w:tc>
          <w:tcPr>
            <w:tcW w:w="2694" w:type="dxa"/>
          </w:tcPr>
          <w:p w14:paraId="5181E16E" w14:textId="43B307CE" w:rsidR="00FC2E05" w:rsidRPr="00E60326" w:rsidRDefault="006527B5" w:rsidP="006B393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27F0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927F01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927F01">
              <w:rPr>
                <w:rFonts w:asciiTheme="minorHAnsi" w:hAnsiTheme="minorHAnsi" w:cstheme="minorHAnsi"/>
                <w:sz w:val="24"/>
                <w:szCs w:val="24"/>
              </w:rPr>
              <w:t>0 - 11: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927F0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6945" w:type="dxa"/>
          </w:tcPr>
          <w:p w14:paraId="44E08A96" w14:textId="44490108" w:rsidR="006527B5" w:rsidRDefault="00BA476E" w:rsidP="006527B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>V</w:t>
            </w:r>
            <w:r w:rsidRPr="00BA476E"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>erso l'attuazione politica del piano partecipazione azionaria dei dipendenti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 xml:space="preserve"> </w:t>
            </w:r>
            <w:r w:rsidRPr="00BA476E"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>in Slovenia</w:t>
            </w:r>
          </w:p>
          <w:p w14:paraId="2C14348F" w14:textId="77777777" w:rsidR="00BA476E" w:rsidRPr="00BA476E" w:rsidRDefault="00BA476E" w:rsidP="006527B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</w:pPr>
          </w:p>
          <w:p w14:paraId="1DFEFB70" w14:textId="2FC84D07" w:rsidR="00FC2E05" w:rsidRPr="00BA476E" w:rsidRDefault="006527B5" w:rsidP="00C9482F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Luka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Mesec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9B007E" w:rsidRPr="00BA476E">
              <w:rPr>
                <w:rFonts w:cstheme="minorHAnsi"/>
                <w:sz w:val="24"/>
                <w:szCs w:val="24"/>
                <w:lang w:val="it-IT"/>
              </w:rPr>
              <w:t>Coordinator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A476E">
              <w:rPr>
                <w:rFonts w:cstheme="minorHAnsi"/>
                <w:sz w:val="24"/>
                <w:szCs w:val="24"/>
                <w:lang w:val="it-IT"/>
              </w:rPr>
              <w:t>Levica</w:t>
            </w:r>
            <w:proofErr w:type="spellEnd"/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 (Slovenia) </w:t>
            </w:r>
          </w:p>
          <w:p w14:paraId="7EB216EB" w14:textId="136ED571" w:rsidR="00C9482F" w:rsidRPr="00BA476E" w:rsidRDefault="00C9482F" w:rsidP="00C9482F">
            <w:pPr>
              <w:pStyle w:val="Paragrafoelenco"/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</w:p>
        </w:tc>
      </w:tr>
      <w:tr w:rsidR="00C10910" w:rsidRPr="006D206C" w14:paraId="687A6353" w14:textId="77777777" w:rsidTr="00BA476E">
        <w:trPr>
          <w:jc w:val="center"/>
        </w:trPr>
        <w:tc>
          <w:tcPr>
            <w:tcW w:w="2694" w:type="dxa"/>
          </w:tcPr>
          <w:p w14:paraId="4363DDC3" w14:textId="51EEADE1" w:rsidR="00C10910" w:rsidRPr="00E60326" w:rsidRDefault="006527B5" w:rsidP="006B393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11.20</w:t>
            </w:r>
            <w:r w:rsidRPr="00927F01">
              <w:rPr>
                <w:rFonts w:asciiTheme="minorHAnsi" w:hAnsiTheme="minorHAnsi" w:cstheme="minorHAnsi"/>
                <w:sz w:val="24"/>
                <w:szCs w:val="24"/>
              </w:rPr>
              <w:t xml:space="preserve"> 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11.30</w:t>
            </w:r>
          </w:p>
        </w:tc>
        <w:tc>
          <w:tcPr>
            <w:tcW w:w="6945" w:type="dxa"/>
          </w:tcPr>
          <w:p w14:paraId="630C4330" w14:textId="7FB3A443" w:rsidR="0029039B" w:rsidRPr="00E60326" w:rsidRDefault="00BA476E" w:rsidP="00E60326"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Breve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pausa</w:t>
            </w:r>
            <w:proofErr w:type="spellEnd"/>
            <w:r w:rsidR="006527B5" w:rsidRPr="00E60326" w:rsidDel="006527B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D206C" w:rsidRPr="006D206C" w14:paraId="0A32B4C3" w14:textId="77777777" w:rsidTr="00BA476E">
        <w:trPr>
          <w:jc w:val="center"/>
        </w:trPr>
        <w:tc>
          <w:tcPr>
            <w:tcW w:w="2694" w:type="dxa"/>
          </w:tcPr>
          <w:p w14:paraId="3A414DA8" w14:textId="4E716233" w:rsidR="006D206C" w:rsidRPr="00E60326" w:rsidRDefault="006D206C" w:rsidP="006D20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C0FFA">
              <w:rPr>
                <w:rFonts w:asciiTheme="minorHAnsi" w:hAnsiTheme="minorHAnsi" w:cstheme="minorHAnsi"/>
                <w:sz w:val="24"/>
                <w:szCs w:val="24"/>
              </w:rPr>
              <w:t>11:30 - 12:30</w:t>
            </w:r>
          </w:p>
        </w:tc>
        <w:tc>
          <w:tcPr>
            <w:tcW w:w="6945" w:type="dxa"/>
          </w:tcPr>
          <w:p w14:paraId="6D33CB72" w14:textId="77777777" w:rsidR="00BA476E" w:rsidRPr="00BA476E" w:rsidRDefault="00BA476E" w:rsidP="006D206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</w:pPr>
            <w:r w:rsidRPr="00BA476E"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>Modelli di democrazia economica e UE</w:t>
            </w:r>
          </w:p>
          <w:p w14:paraId="40E48EF6" w14:textId="77777777" w:rsidR="00BA476E" w:rsidRDefault="00BA476E" w:rsidP="00BA476E">
            <w:pPr>
              <w:pStyle w:val="Paragrafoelenco"/>
              <w:spacing w:after="0" w:line="240" w:lineRule="auto"/>
              <w:ind w:left="26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sz w:val="24"/>
                <w:szCs w:val="24"/>
                <w:lang w:val="it-IT"/>
              </w:rPr>
              <w:t>Sostegno ai lavoratori vulnerabili in caso di fallimento, legge Marcora in Italia</w:t>
            </w:r>
          </w:p>
          <w:p w14:paraId="13082D32" w14:textId="0F4EADEF" w:rsidR="006F03F2" w:rsidRPr="00BA476E" w:rsidRDefault="006F03F2" w:rsidP="00BA476E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Isabella Berardi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, </w:t>
            </w:r>
            <w:r w:rsidR="00BA476E" w:rsidRPr="00BA476E">
              <w:rPr>
                <w:rFonts w:cstheme="minorHAnsi"/>
                <w:sz w:val="24"/>
                <w:szCs w:val="24"/>
                <w:lang w:val="it-IT"/>
              </w:rPr>
              <w:t>Dipartimento di p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romozione del WBO</w:t>
            </w:r>
            <w:r w:rsidR="00C20CB3" w:rsidRPr="00BA476E">
              <w:rPr>
                <w:rFonts w:cstheme="minorHAnsi"/>
                <w:sz w:val="24"/>
                <w:szCs w:val="24"/>
                <w:lang w:val="it-IT"/>
              </w:rPr>
              <w:t>,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 xml:space="preserve"> </w:t>
            </w:r>
            <w:r w:rsidR="00C20CB3" w:rsidRPr="00BA476E">
              <w:rPr>
                <w:rFonts w:cstheme="minorHAnsi"/>
                <w:sz w:val="24"/>
                <w:szCs w:val="24"/>
                <w:lang w:val="it-IT"/>
              </w:rPr>
              <w:t xml:space="preserve">CFI 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>(Ital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ia</w:t>
            </w:r>
            <w:r w:rsidRPr="00BA476E">
              <w:rPr>
                <w:rFonts w:cstheme="minorHAnsi"/>
                <w:sz w:val="24"/>
                <w:szCs w:val="24"/>
                <w:lang w:val="it-IT"/>
              </w:rPr>
              <w:t>)</w:t>
            </w:r>
          </w:p>
          <w:p w14:paraId="3625FE00" w14:textId="77777777" w:rsidR="00571205" w:rsidRPr="00BA476E" w:rsidRDefault="00571205" w:rsidP="00E60326">
            <w:pPr>
              <w:pStyle w:val="Paragrafoelenco"/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</w:p>
          <w:p w14:paraId="68C19447" w14:textId="6DBDA09F" w:rsidR="00571205" w:rsidRPr="00BA476E" w:rsidRDefault="00BA476E" w:rsidP="00E60326">
            <w:p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Idee per un modello Marcora europeo</w:t>
            </w:r>
          </w:p>
          <w:p w14:paraId="1ABBFCA5" w14:textId="08135C8C" w:rsidR="006D206C" w:rsidRPr="00E60326" w:rsidRDefault="006D206C" w:rsidP="006D206C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9B007E">
              <w:rPr>
                <w:rFonts w:cstheme="minorHAnsi"/>
                <w:b/>
                <w:sz w:val="24"/>
                <w:szCs w:val="24"/>
              </w:rPr>
              <w:t>Gregor</w:t>
            </w:r>
            <w:proofErr w:type="spellEnd"/>
            <w:r w:rsidRPr="009B007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B007E">
              <w:rPr>
                <w:rFonts w:cstheme="minorHAnsi"/>
                <w:b/>
                <w:sz w:val="24"/>
                <w:szCs w:val="24"/>
              </w:rPr>
              <w:t>Berkopec</w:t>
            </w:r>
            <w:proofErr w:type="spellEnd"/>
            <w:r w:rsidR="00C20CB3">
              <w:rPr>
                <w:rFonts w:cstheme="minorHAnsi"/>
                <w:b/>
                <w:sz w:val="24"/>
                <w:szCs w:val="24"/>
              </w:rPr>
              <w:t>,</w:t>
            </w:r>
            <w:r w:rsidR="007B01C0">
              <w:rPr>
                <w:rFonts w:cstheme="minorHAnsi"/>
                <w:sz w:val="24"/>
                <w:szCs w:val="24"/>
              </w:rPr>
              <w:t xml:space="preserve"> IED</w:t>
            </w:r>
            <w:r w:rsidRPr="00E60326">
              <w:rPr>
                <w:rFonts w:cstheme="minorHAnsi"/>
                <w:sz w:val="24"/>
                <w:szCs w:val="24"/>
              </w:rPr>
              <w:t xml:space="preserve"> (Slovenia)</w:t>
            </w:r>
          </w:p>
          <w:p w14:paraId="2C941AF9" w14:textId="77777777" w:rsidR="006D206C" w:rsidRPr="00E60326" w:rsidRDefault="006D206C" w:rsidP="006D206C">
            <w:pPr>
              <w:pStyle w:val="Paragrafoelenco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14:paraId="0AE7D29F" w14:textId="77777777" w:rsidR="00BA476E" w:rsidRDefault="00BA476E" w:rsidP="00BA476E">
            <w:pPr>
              <w:pStyle w:val="Paragrafoelenco"/>
              <w:spacing w:after="0" w:line="240" w:lineRule="auto"/>
              <w:ind w:left="26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sz w:val="24"/>
                <w:szCs w:val="24"/>
                <w:lang w:val="it-IT"/>
              </w:rPr>
              <w:t>Pratiche di partecipazione cooperativa e dei lavoratori. Il modo per diventare socio di una cooperativa.</w:t>
            </w:r>
          </w:p>
          <w:p w14:paraId="2A1BF6CB" w14:textId="5A73AE88" w:rsidR="008E4E89" w:rsidRPr="00BA476E" w:rsidRDefault="007D4CD4" w:rsidP="00BA476E">
            <w:pPr>
              <w:pStyle w:val="Paragrafoelenco"/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Avelino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Gonzalez</w:t>
            </w:r>
            <w:proofErr w:type="spellEnd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, </w:t>
            </w:r>
            <w:r w:rsidR="00BA476E" w:rsidRPr="00BA476E">
              <w:rPr>
                <w:rFonts w:cstheme="minorHAnsi"/>
                <w:bCs/>
                <w:sz w:val="24"/>
                <w:szCs w:val="24"/>
                <w:lang w:val="it-IT"/>
              </w:rPr>
              <w:t>Socio lavoratore della cooperativa</w:t>
            </w:r>
            <w:r w:rsidR="00532085" w:rsidRPr="00BA476E">
              <w:rPr>
                <w:rFonts w:cstheme="minorHAnsi"/>
                <w:bCs/>
                <w:sz w:val="24"/>
                <w:szCs w:val="24"/>
                <w:lang w:val="it-IT"/>
              </w:rPr>
              <w:t>,</w:t>
            </w:r>
            <w:r w:rsidR="00532085"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 </w:t>
            </w:r>
            <w:r w:rsidRPr="00BA476E">
              <w:rPr>
                <w:rFonts w:cstheme="minorHAnsi"/>
                <w:bCs/>
                <w:sz w:val="24"/>
                <w:szCs w:val="24"/>
                <w:lang w:val="it-IT"/>
              </w:rPr>
              <w:t>NUMAX S.</w:t>
            </w:r>
            <w:r w:rsidRPr="00BA476E">
              <w:rPr>
                <w:lang w:val="it-IT"/>
              </w:rPr>
              <w:t xml:space="preserve"> Coop</w:t>
            </w:r>
            <w:r w:rsidR="00532085" w:rsidRPr="00BA476E">
              <w:rPr>
                <w:lang w:val="it-IT"/>
              </w:rPr>
              <w:t>,</w:t>
            </w:r>
            <w:r w:rsidRPr="00BA476E">
              <w:rPr>
                <w:lang w:val="it-IT"/>
              </w:rPr>
              <w:t xml:space="preserve"> Galega </w:t>
            </w:r>
            <w:r w:rsidR="00032DBF" w:rsidRPr="00BA476E">
              <w:rPr>
                <w:rFonts w:cstheme="minorHAnsi"/>
                <w:sz w:val="24"/>
                <w:szCs w:val="24"/>
                <w:lang w:val="it-IT"/>
              </w:rPr>
              <w:t>(</w:t>
            </w:r>
            <w:r w:rsidR="00BA476E">
              <w:rPr>
                <w:rFonts w:cstheme="minorHAnsi"/>
                <w:sz w:val="24"/>
                <w:szCs w:val="24"/>
                <w:lang w:val="it-IT"/>
              </w:rPr>
              <w:t>Spagna</w:t>
            </w:r>
            <w:r w:rsidR="00032DBF" w:rsidRPr="00BA476E">
              <w:rPr>
                <w:rFonts w:cstheme="minorHAnsi"/>
                <w:sz w:val="24"/>
                <w:szCs w:val="24"/>
                <w:lang w:val="it-IT"/>
              </w:rPr>
              <w:t xml:space="preserve">)  </w:t>
            </w:r>
          </w:p>
          <w:p w14:paraId="4F081AA2" w14:textId="77777777" w:rsidR="00662DF6" w:rsidRPr="00BA476E" w:rsidRDefault="00662DF6" w:rsidP="00662DF6">
            <w:pPr>
              <w:pStyle w:val="Paragrafoelenco"/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</w:p>
          <w:p w14:paraId="481A80B2" w14:textId="0BE7AB53" w:rsidR="00662DF6" w:rsidRPr="00BA476E" w:rsidRDefault="00662DF6" w:rsidP="00662DF6">
            <w:pPr>
              <w:pStyle w:val="Paragrafoelenco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bCs/>
                <w:sz w:val="24"/>
                <w:szCs w:val="24"/>
                <w:lang w:val="it-IT"/>
              </w:rPr>
            </w:pPr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Anna </w:t>
            </w:r>
            <w:proofErr w:type="spellStart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>Fornasiero</w:t>
            </w:r>
            <w:proofErr w:type="spellEnd"/>
            <w:r w:rsidRPr="00BA476E">
              <w:rPr>
                <w:rFonts w:cstheme="minorHAnsi"/>
                <w:b/>
                <w:sz w:val="24"/>
                <w:szCs w:val="24"/>
                <w:lang w:val="it-IT"/>
              </w:rPr>
              <w:t xml:space="preserve">, </w:t>
            </w:r>
            <w:proofErr w:type="gramStart"/>
            <w:r w:rsidR="00BA476E" w:rsidRPr="00BA476E">
              <w:rPr>
                <w:rFonts w:cstheme="minorHAnsi"/>
                <w:bCs/>
                <w:sz w:val="24"/>
                <w:szCs w:val="24"/>
                <w:lang w:val="it-IT"/>
              </w:rPr>
              <w:t>Vicepresidente</w:t>
            </w:r>
            <w:r w:rsidRPr="00BA476E">
              <w:rPr>
                <w:rFonts w:cstheme="minorHAnsi"/>
                <w:bCs/>
                <w:sz w:val="24"/>
                <w:szCs w:val="24"/>
                <w:lang w:val="it-IT"/>
              </w:rPr>
              <w:t xml:space="preserve"> </w:t>
            </w:r>
            <w:r w:rsidR="00BA476E">
              <w:rPr>
                <w:rFonts w:cstheme="minorHAnsi"/>
                <w:bCs/>
                <w:sz w:val="24"/>
                <w:szCs w:val="24"/>
                <w:lang w:val="it-IT"/>
              </w:rPr>
              <w:t xml:space="preserve"> e</w:t>
            </w:r>
            <w:proofErr w:type="gramEnd"/>
            <w:r w:rsidR="00BA476E">
              <w:rPr>
                <w:rFonts w:cstheme="minorHAnsi"/>
                <w:bCs/>
                <w:sz w:val="24"/>
                <w:szCs w:val="24"/>
                <w:lang w:val="it-IT"/>
              </w:rPr>
              <w:t xml:space="preserve"> </w:t>
            </w:r>
            <w:r w:rsidR="00BA476E" w:rsidRPr="00BA476E">
              <w:rPr>
                <w:rFonts w:cstheme="minorHAnsi"/>
                <w:bCs/>
                <w:sz w:val="24"/>
                <w:szCs w:val="24"/>
                <w:lang w:val="it-IT"/>
              </w:rPr>
              <w:t>Ma</w:t>
            </w:r>
            <w:r w:rsidR="00BA476E">
              <w:rPr>
                <w:rFonts w:cstheme="minorHAnsi"/>
                <w:bCs/>
                <w:sz w:val="24"/>
                <w:szCs w:val="24"/>
                <w:lang w:val="it-IT"/>
              </w:rPr>
              <w:t>na</w:t>
            </w:r>
            <w:r w:rsidR="00BA476E" w:rsidRPr="00BA476E">
              <w:rPr>
                <w:rFonts w:cstheme="minorHAnsi"/>
                <w:bCs/>
                <w:sz w:val="24"/>
                <w:szCs w:val="24"/>
                <w:lang w:val="it-IT"/>
              </w:rPr>
              <w:t>ger delle risorse umane</w:t>
            </w:r>
            <w:r w:rsidRPr="00BA476E">
              <w:rPr>
                <w:rFonts w:cstheme="minorHAnsi"/>
                <w:bCs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BA476E">
              <w:rPr>
                <w:rFonts w:cstheme="minorHAnsi"/>
                <w:bCs/>
                <w:sz w:val="24"/>
                <w:szCs w:val="24"/>
                <w:lang w:val="it-IT"/>
              </w:rPr>
              <w:t>Idealservice</w:t>
            </w:r>
            <w:proofErr w:type="spellEnd"/>
            <w:r w:rsidRPr="00BA476E">
              <w:rPr>
                <w:rFonts w:cstheme="minorHAnsi"/>
                <w:bCs/>
                <w:sz w:val="24"/>
                <w:szCs w:val="24"/>
                <w:lang w:val="it-IT"/>
              </w:rPr>
              <w:t xml:space="preserve"> (</w:t>
            </w:r>
            <w:r w:rsidR="00BA476E">
              <w:rPr>
                <w:rFonts w:cstheme="minorHAnsi"/>
                <w:bCs/>
                <w:sz w:val="24"/>
                <w:szCs w:val="24"/>
                <w:lang w:val="it-IT"/>
              </w:rPr>
              <w:t>Italia</w:t>
            </w:r>
            <w:r w:rsidRPr="00BA476E">
              <w:rPr>
                <w:rFonts w:cstheme="minorHAnsi"/>
                <w:bCs/>
                <w:sz w:val="24"/>
                <w:szCs w:val="24"/>
                <w:lang w:val="it-IT"/>
              </w:rPr>
              <w:t>)</w:t>
            </w:r>
          </w:p>
          <w:p w14:paraId="13E3482A" w14:textId="77777777" w:rsidR="00032DBF" w:rsidRPr="00BA476E" w:rsidRDefault="00032DBF" w:rsidP="00032DBF">
            <w:pPr>
              <w:spacing w:after="0" w:line="240" w:lineRule="auto"/>
              <w:rPr>
                <w:rFonts w:cstheme="minorHAnsi"/>
                <w:sz w:val="24"/>
                <w:szCs w:val="24"/>
                <w:lang w:val="it-IT"/>
              </w:rPr>
            </w:pPr>
          </w:p>
          <w:p w14:paraId="7DC0C421" w14:textId="41359C24" w:rsidR="006D206C" w:rsidRPr="00662DF6" w:rsidRDefault="006D206C" w:rsidP="00032DB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62DF6">
              <w:rPr>
                <w:rFonts w:asciiTheme="minorHAnsi" w:hAnsiTheme="minorHAnsi" w:cstheme="minorHAnsi"/>
                <w:sz w:val="24"/>
                <w:szCs w:val="24"/>
              </w:rPr>
              <w:t>Q</w:t>
            </w:r>
            <w:r w:rsidR="00BA476E">
              <w:rPr>
                <w:rFonts w:asciiTheme="minorHAnsi" w:hAnsiTheme="minorHAnsi" w:cstheme="minorHAnsi"/>
                <w:sz w:val="24"/>
                <w:szCs w:val="24"/>
              </w:rPr>
              <w:t>&amp;</w:t>
            </w:r>
            <w:r w:rsidRPr="00662DF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  <w:p w14:paraId="3FB47D2B" w14:textId="652CAB9E" w:rsidR="006527B5" w:rsidRPr="00E60326" w:rsidRDefault="006527B5" w:rsidP="00E6032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D206C" w:rsidRPr="006D206C" w14:paraId="212459A2" w14:textId="77777777" w:rsidTr="00BA476E">
        <w:trPr>
          <w:jc w:val="center"/>
        </w:trPr>
        <w:tc>
          <w:tcPr>
            <w:tcW w:w="2694" w:type="dxa"/>
          </w:tcPr>
          <w:p w14:paraId="752135D3" w14:textId="6A3B564E" w:rsidR="006D206C" w:rsidRPr="00E60326" w:rsidRDefault="006D206C" w:rsidP="006D20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60326">
              <w:rPr>
                <w:rFonts w:asciiTheme="minorHAnsi" w:hAnsiTheme="minorHAnsi" w:cstheme="minorHAnsi"/>
                <w:sz w:val="24"/>
                <w:szCs w:val="24"/>
              </w:rPr>
              <w:t>12:30 - 13:00</w:t>
            </w:r>
          </w:p>
        </w:tc>
        <w:tc>
          <w:tcPr>
            <w:tcW w:w="6945" w:type="dxa"/>
          </w:tcPr>
          <w:p w14:paraId="161AE733" w14:textId="079F6E3C" w:rsidR="006D206C" w:rsidRPr="00E60326" w:rsidRDefault="006D206C" w:rsidP="006D206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60326">
              <w:rPr>
                <w:rFonts w:asciiTheme="minorHAnsi" w:hAnsiTheme="minorHAnsi" w:cstheme="minorHAnsi"/>
                <w:sz w:val="24"/>
                <w:szCs w:val="24"/>
              </w:rPr>
              <w:t>Discussion</w:t>
            </w:r>
            <w:r w:rsidR="00BA476E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proofErr w:type="spellEnd"/>
            <w:r w:rsidR="00BA476E">
              <w:rPr>
                <w:rFonts w:asciiTheme="minorHAnsi" w:hAnsiTheme="minorHAnsi" w:cstheme="minorHAnsi"/>
                <w:sz w:val="24"/>
                <w:szCs w:val="24"/>
              </w:rPr>
              <w:t xml:space="preserve"> e </w:t>
            </w:r>
            <w:proofErr w:type="spellStart"/>
            <w:r w:rsidR="00BA476E">
              <w:rPr>
                <w:rFonts w:asciiTheme="minorHAnsi" w:hAnsiTheme="minorHAnsi" w:cstheme="minorHAnsi"/>
                <w:sz w:val="24"/>
                <w:szCs w:val="24"/>
              </w:rPr>
              <w:t>conclusioni</w:t>
            </w:r>
            <w:proofErr w:type="spellEnd"/>
          </w:p>
        </w:tc>
      </w:tr>
    </w:tbl>
    <w:p w14:paraId="671D2F98" w14:textId="77777777" w:rsidR="006D206C" w:rsidRDefault="006D206C" w:rsidP="00C10910">
      <w:pPr>
        <w:rPr>
          <w:rFonts w:asciiTheme="minorHAnsi" w:eastAsiaTheme="minorHAnsi" w:hAnsiTheme="minorHAnsi" w:cstheme="minorHAnsi"/>
          <w:sz w:val="24"/>
          <w:szCs w:val="24"/>
        </w:rPr>
      </w:pPr>
    </w:p>
    <w:p w14:paraId="341DDB59" w14:textId="3C63FE95" w:rsidR="006D253C" w:rsidRPr="00E60326" w:rsidRDefault="0029039B" w:rsidP="00C10910">
      <w:pPr>
        <w:rPr>
          <w:rFonts w:asciiTheme="minorHAnsi" w:eastAsiaTheme="minorHAnsi" w:hAnsiTheme="minorHAnsi" w:cstheme="minorHAnsi"/>
          <w:sz w:val="24"/>
          <w:szCs w:val="24"/>
        </w:rPr>
      </w:pPr>
      <w:proofErr w:type="spellStart"/>
      <w:r w:rsidRPr="00E60326">
        <w:rPr>
          <w:rFonts w:asciiTheme="minorHAnsi" w:eastAsiaTheme="minorHAnsi" w:hAnsiTheme="minorHAnsi" w:cstheme="minorHAnsi"/>
          <w:sz w:val="24"/>
          <w:szCs w:val="24"/>
        </w:rPr>
        <w:t>Moderator</w:t>
      </w:r>
      <w:r w:rsidR="00BA476E">
        <w:rPr>
          <w:rFonts w:asciiTheme="minorHAnsi" w:eastAsiaTheme="minorHAnsi" w:hAnsiTheme="minorHAnsi" w:cstheme="minorHAnsi"/>
          <w:sz w:val="24"/>
          <w:szCs w:val="24"/>
        </w:rPr>
        <w:t>e</w:t>
      </w:r>
      <w:proofErr w:type="spellEnd"/>
      <w:r w:rsidRPr="00E60326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proofErr w:type="spellStart"/>
      <w:r w:rsidR="00BA476E">
        <w:rPr>
          <w:rFonts w:asciiTheme="minorHAnsi" w:eastAsiaTheme="minorHAnsi" w:hAnsiTheme="minorHAnsi" w:cstheme="minorHAnsi"/>
          <w:sz w:val="24"/>
          <w:szCs w:val="24"/>
        </w:rPr>
        <w:t>dell’evento</w:t>
      </w:r>
      <w:proofErr w:type="spellEnd"/>
      <w:r w:rsidRPr="00E60326">
        <w:rPr>
          <w:rFonts w:asciiTheme="minorHAnsi" w:eastAsiaTheme="minorHAnsi" w:hAnsiTheme="minorHAnsi" w:cstheme="minorHAnsi"/>
          <w:sz w:val="24"/>
          <w:szCs w:val="24"/>
        </w:rPr>
        <w:t xml:space="preserve">: </w:t>
      </w:r>
      <w:proofErr w:type="spellStart"/>
      <w:r w:rsidRPr="00E60326">
        <w:rPr>
          <w:rFonts w:asciiTheme="minorHAnsi" w:eastAsiaTheme="minorHAnsi" w:hAnsiTheme="minorHAnsi" w:cstheme="minorHAnsi"/>
          <w:sz w:val="24"/>
          <w:szCs w:val="24"/>
        </w:rPr>
        <w:t>Sebastja</w:t>
      </w:r>
      <w:r w:rsidR="006527B5">
        <w:rPr>
          <w:rFonts w:asciiTheme="minorHAnsi" w:eastAsiaTheme="minorHAnsi" w:hAnsiTheme="minorHAnsi" w:cstheme="minorHAnsi"/>
          <w:sz w:val="24"/>
          <w:szCs w:val="24"/>
        </w:rPr>
        <w:t>n</w:t>
      </w:r>
      <w:proofErr w:type="spellEnd"/>
      <w:r w:rsidRPr="00E60326">
        <w:rPr>
          <w:rFonts w:asciiTheme="minorHAnsi" w:eastAsiaTheme="minorHAnsi" w:hAnsiTheme="minorHAnsi" w:cstheme="minorHAnsi"/>
          <w:sz w:val="24"/>
          <w:szCs w:val="24"/>
        </w:rPr>
        <w:t xml:space="preserve"> </w:t>
      </w:r>
      <w:proofErr w:type="spellStart"/>
      <w:r w:rsidRPr="00E60326">
        <w:rPr>
          <w:rFonts w:asciiTheme="minorHAnsi" w:eastAsiaTheme="minorHAnsi" w:hAnsiTheme="minorHAnsi" w:cstheme="minorHAnsi"/>
          <w:sz w:val="24"/>
          <w:szCs w:val="24"/>
        </w:rPr>
        <w:t>Pikl</w:t>
      </w:r>
      <w:proofErr w:type="spellEnd"/>
    </w:p>
    <w:sectPr w:rsidR="006D253C" w:rsidRPr="00E60326" w:rsidSect="00810C05">
      <w:headerReference w:type="default" r:id="rId12"/>
      <w:footerReference w:type="default" r:id="rId13"/>
      <w:pgSz w:w="12240" w:h="15840"/>
      <w:pgMar w:top="1531" w:right="1134" w:bottom="2268" w:left="1134" w:header="51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ACB56" w14:textId="77777777" w:rsidR="00A75C89" w:rsidRDefault="00A75C89" w:rsidP="008F1914">
      <w:r>
        <w:separator/>
      </w:r>
    </w:p>
  </w:endnote>
  <w:endnote w:type="continuationSeparator" w:id="0">
    <w:p w14:paraId="5C6BC319" w14:textId="77777777" w:rsidR="00A75C89" w:rsidRDefault="00A75C89" w:rsidP="008F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2334BB-265D-4615-9C1E-849B9AFE5722}"/>
    <w:embedBold r:id="rId2" w:fontKey="{4F49C19A-741D-4D68-8706-C482B939C08D}"/>
    <w:embedItalic r:id="rId3" w:fontKey="{78203681-4C87-4F88-8B26-5053487C7D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080BC61-715D-46DF-8F9F-771BFE48C2F1}"/>
    <w:embedBold r:id="rId5" w:fontKey="{2AC90D6B-936F-416F-82CC-A120E257B2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7198D4-784B-4246-A52F-574387898111}"/>
  </w:font>
  <w:font w:name="Hind-Regular">
    <w:altName w:val="Hind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CC1A0D-C5B1-4908-932D-C40BBF48FF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38F79" w14:textId="6FDFF09B" w:rsidR="001B51D8" w:rsidRDefault="00020351">
    <w:pPr>
      <w:pStyle w:val="Pidipagina"/>
    </w:pPr>
    <w:bookmarkStart w:id="2" w:name="_Hlk61621945"/>
    <w:bookmarkStart w:id="3" w:name="_Hlk61621946"/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35F4215C" wp14:editId="71B09EC2">
          <wp:simplePos x="0" y="0"/>
          <wp:positionH relativeFrom="column">
            <wp:posOffset>2035175</wp:posOffset>
          </wp:positionH>
          <wp:positionV relativeFrom="paragraph">
            <wp:posOffset>-470535</wp:posOffset>
          </wp:positionV>
          <wp:extent cx="701675" cy="701675"/>
          <wp:effectExtent l="19050" t="0" r="317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5193"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1FC77E9A" wp14:editId="7A74DA19">
              <wp:simplePos x="0" y="0"/>
              <wp:positionH relativeFrom="margin">
                <wp:posOffset>-198120</wp:posOffset>
              </wp:positionH>
              <wp:positionV relativeFrom="paragraph">
                <wp:posOffset>-882016</wp:posOffset>
              </wp:positionV>
              <wp:extent cx="6770370" cy="0"/>
              <wp:effectExtent l="0" t="0" r="0" b="0"/>
              <wp:wrapNone/>
              <wp:docPr id="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7037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CC63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5973E156">
            <v:line id="Straight Connector 26" style="position:absolute;flip:y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o:spid="_x0000_s1026" strokecolor="#8cc63f" strokeweight="2pt" from="-15.6pt,-69.45pt" to="517.5pt,-69.45pt" w14:anchorId="6CAAF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">
              <v:stroke joinstyle="miter"/>
              <w10:wrap anchorx="margin"/>
            </v:lin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435092D1" wp14:editId="051D3099">
          <wp:simplePos x="0" y="0"/>
          <wp:positionH relativeFrom="column">
            <wp:posOffset>5746750</wp:posOffset>
          </wp:positionH>
          <wp:positionV relativeFrom="paragraph">
            <wp:posOffset>-615315</wp:posOffset>
          </wp:positionV>
          <wp:extent cx="960755" cy="960755"/>
          <wp:effectExtent l="19050" t="0" r="0" b="0"/>
          <wp:wrapNone/>
          <wp:docPr id="5" name="Immagine 5" descr="Legaco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gacoo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960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 wp14:anchorId="4BDE1ACC" wp14:editId="22B6ED50">
          <wp:simplePos x="0" y="0"/>
          <wp:positionH relativeFrom="column">
            <wp:posOffset>-508635</wp:posOffset>
          </wp:positionH>
          <wp:positionV relativeFrom="paragraph">
            <wp:posOffset>-264795</wp:posOffset>
          </wp:positionV>
          <wp:extent cx="1122680" cy="272415"/>
          <wp:effectExtent l="0" t="0" r="1270" b="0"/>
          <wp:wrapNone/>
          <wp:docPr id="4" name="Immagine 4" descr="verbena_coceta_logotipo_m_cor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ena_coceta_logotipo_m_cor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272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5EBACA70" wp14:editId="3EF50341">
          <wp:simplePos x="0" y="0"/>
          <wp:positionH relativeFrom="column">
            <wp:posOffset>2962275</wp:posOffset>
          </wp:positionH>
          <wp:positionV relativeFrom="paragraph">
            <wp:posOffset>-523240</wp:posOffset>
          </wp:positionV>
          <wp:extent cx="1287780" cy="777240"/>
          <wp:effectExtent l="19050" t="0" r="7620" b="0"/>
          <wp:wrapNone/>
          <wp:docPr id="3" name="Immagine 3" descr="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E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588AA2EA" wp14:editId="5998BDBA">
          <wp:simplePos x="0" y="0"/>
          <wp:positionH relativeFrom="column">
            <wp:posOffset>4368800</wp:posOffset>
          </wp:positionH>
          <wp:positionV relativeFrom="paragraph">
            <wp:posOffset>-770255</wp:posOffset>
          </wp:positionV>
          <wp:extent cx="1244600" cy="1244600"/>
          <wp:effectExtent l="19050" t="0" r="0" b="0"/>
          <wp:wrapNone/>
          <wp:docPr id="2" name="Immagine 2" descr="Publ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blic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44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53B376CA" wp14:editId="26E104A4">
          <wp:simplePos x="0" y="0"/>
          <wp:positionH relativeFrom="column">
            <wp:posOffset>796925</wp:posOffset>
          </wp:positionH>
          <wp:positionV relativeFrom="paragraph">
            <wp:posOffset>-389255</wp:posOffset>
          </wp:positionV>
          <wp:extent cx="1059815" cy="512445"/>
          <wp:effectExtent l="19050" t="0" r="6985" b="0"/>
          <wp:wrapNone/>
          <wp:docPr id="1" name="Immagine 1" descr="diesis logo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esis logo transparent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23E05" w14:textId="77777777" w:rsidR="00A75C89" w:rsidRDefault="00A75C89" w:rsidP="008F1914">
      <w:r>
        <w:separator/>
      </w:r>
    </w:p>
  </w:footnote>
  <w:footnote w:type="continuationSeparator" w:id="0">
    <w:p w14:paraId="3A1F8C5D" w14:textId="77777777" w:rsidR="00A75C89" w:rsidRDefault="00A75C89" w:rsidP="008F1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10661" w14:textId="60BA0042" w:rsidR="00E71E87" w:rsidRDefault="00020351" w:rsidP="008F1914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3120" behindDoc="0" locked="0" layoutInCell="1" allowOverlap="1" wp14:anchorId="104595B4" wp14:editId="588CDB5A">
          <wp:simplePos x="0" y="0"/>
          <wp:positionH relativeFrom="column">
            <wp:posOffset>4830445</wp:posOffset>
          </wp:positionH>
          <wp:positionV relativeFrom="paragraph">
            <wp:posOffset>-119380</wp:posOffset>
          </wp:positionV>
          <wp:extent cx="561340" cy="374015"/>
          <wp:effectExtent l="19050" t="0" r="0" b="0"/>
          <wp:wrapNone/>
          <wp:docPr id="10" name="Picture 7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close up of a logo&#10;&#10;Description automatically generated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5193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EC7F80B" wp14:editId="6F170224">
              <wp:simplePos x="0" y="0"/>
              <wp:positionH relativeFrom="column">
                <wp:posOffset>5392420</wp:posOffset>
              </wp:positionH>
              <wp:positionV relativeFrom="paragraph">
                <wp:posOffset>-172720</wp:posOffset>
              </wp:positionV>
              <wp:extent cx="1529080" cy="49784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529080" cy="4978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B842C4" w14:textId="77777777" w:rsidR="00D93FFA" w:rsidRPr="005A425A" w:rsidRDefault="008019E8" w:rsidP="00900784">
                          <w:pPr>
                            <w:spacing w:after="0" w:line="240" w:lineRule="auto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WINS</w:t>
                          </w:r>
                          <w:r w:rsidR="0051779A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project </w:t>
                          </w:r>
                          <w:r w:rsidR="00254681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is</w:t>
                          </w:r>
                          <w:r w:rsidR="0051779A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="00BC1EA8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co-</w:t>
                          </w:r>
                          <w:r w:rsidR="0051779A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funded by the European Union (</w:t>
                          </w:r>
                          <w:r w:rsidR="005A425A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Grant agreement no. </w:t>
                          </w:r>
                          <w:r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VS/2020/0078</w:t>
                          </w:r>
                          <w:r w:rsidR="0051779A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)</w:t>
                          </w:r>
                          <w:r w:rsidR="005A425A" w:rsidRPr="005A425A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EC7F80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24.6pt;margin-top:-13.6pt;width:120.4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" fillcolor="window" stroked="f" strokeweight=".5pt">
              <v:textbox>
                <w:txbxContent>
                  <w:p w14:paraId="0FB842C4" w14:textId="77777777" w:rsidR="00D93FFA" w:rsidRPr="005A425A" w:rsidRDefault="008019E8" w:rsidP="00900784">
                    <w:pPr>
                      <w:spacing w:after="0" w:line="240" w:lineRule="auto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>WINS</w:t>
                    </w:r>
                    <w:r w:rsidR="0051779A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 project </w:t>
                    </w:r>
                    <w:r w:rsidR="00254681">
                      <w:rPr>
                        <w:rFonts w:ascii="Calibri" w:hAnsi="Calibri" w:cs="Calibri"/>
                        <w:sz w:val="15"/>
                        <w:szCs w:val="15"/>
                      </w:rPr>
                      <w:t>is</w:t>
                    </w:r>
                    <w:r w:rsidR="0051779A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 </w:t>
                    </w:r>
                    <w:r w:rsidR="00BC1EA8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>co-</w:t>
                    </w:r>
                    <w:r w:rsidR="0051779A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>funded by the European Union (</w:t>
                    </w:r>
                    <w:r w:rsidR="005A425A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 xml:space="preserve">Grant agreement no. </w:t>
                    </w:r>
                    <w:r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>VS/2020/0078</w:t>
                    </w:r>
                    <w:r w:rsidR="0051779A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>)</w:t>
                    </w:r>
                    <w:r w:rsidR="005A425A" w:rsidRPr="005A425A">
                      <w:rPr>
                        <w:rFonts w:ascii="Calibri" w:hAnsi="Calibri" w:cs="Calibri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48838A7F" wp14:editId="7965156E">
          <wp:simplePos x="0" y="0"/>
          <wp:positionH relativeFrom="column">
            <wp:posOffset>-584200</wp:posOffset>
          </wp:positionH>
          <wp:positionV relativeFrom="paragraph">
            <wp:posOffset>-150495</wp:posOffset>
          </wp:positionV>
          <wp:extent cx="2021205" cy="789940"/>
          <wp:effectExtent l="19050" t="0" r="0" b="0"/>
          <wp:wrapNone/>
          <wp:docPr id="8" name="Immagine 8" descr="Wins_Sim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ins_Simp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789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4961ACFB" w:rsidRPr="009452E2">
      <w:rPr>
        <w:noProof/>
        <w:color w:val="F48A35"/>
        <w:lang w:eastAsia="fr-B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8538E"/>
    <w:multiLevelType w:val="hybridMultilevel"/>
    <w:tmpl w:val="61822004"/>
    <w:lvl w:ilvl="0" w:tplc="1096CE22">
      <w:numFmt w:val="bullet"/>
      <w:lvlText w:val=""/>
      <w:lvlJc w:val="left"/>
      <w:pPr>
        <w:ind w:left="468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0E1376F"/>
    <w:multiLevelType w:val="hybridMultilevel"/>
    <w:tmpl w:val="ADDC8516"/>
    <w:lvl w:ilvl="0" w:tplc="1096CE22">
      <w:numFmt w:val="bullet"/>
      <w:lvlText w:val=""/>
      <w:lvlJc w:val="left"/>
      <w:pPr>
        <w:ind w:left="252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66024B6"/>
    <w:multiLevelType w:val="hybridMultilevel"/>
    <w:tmpl w:val="F274F9E0"/>
    <w:lvl w:ilvl="0" w:tplc="CD165792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5C70181"/>
    <w:multiLevelType w:val="hybridMultilevel"/>
    <w:tmpl w:val="6C00A364"/>
    <w:lvl w:ilvl="0" w:tplc="CB2AB3F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2B7425"/>
    <w:multiLevelType w:val="hybridMultilevel"/>
    <w:tmpl w:val="076E4B12"/>
    <w:lvl w:ilvl="0" w:tplc="10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1907FF6"/>
    <w:multiLevelType w:val="hybridMultilevel"/>
    <w:tmpl w:val="84682ECA"/>
    <w:lvl w:ilvl="0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4676883"/>
    <w:multiLevelType w:val="hybridMultilevel"/>
    <w:tmpl w:val="6E00867C"/>
    <w:lvl w:ilvl="0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5C015FA2"/>
    <w:multiLevelType w:val="hybridMultilevel"/>
    <w:tmpl w:val="03C058EE"/>
    <w:lvl w:ilvl="0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6CA54B66"/>
    <w:multiLevelType w:val="hybridMultilevel"/>
    <w:tmpl w:val="9DC87B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25B2D"/>
    <w:multiLevelType w:val="hybridMultilevel"/>
    <w:tmpl w:val="50428510"/>
    <w:lvl w:ilvl="0" w:tplc="10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C7C0295"/>
    <w:multiLevelType w:val="hybridMultilevel"/>
    <w:tmpl w:val="F50C8D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87"/>
    <w:rsid w:val="00011ADA"/>
    <w:rsid w:val="0001489B"/>
    <w:rsid w:val="00020351"/>
    <w:rsid w:val="00027EAF"/>
    <w:rsid w:val="00032790"/>
    <w:rsid w:val="00032DBF"/>
    <w:rsid w:val="00033419"/>
    <w:rsid w:val="00036272"/>
    <w:rsid w:val="00037A78"/>
    <w:rsid w:val="00040651"/>
    <w:rsid w:val="00050A10"/>
    <w:rsid w:val="00056ACE"/>
    <w:rsid w:val="000609AF"/>
    <w:rsid w:val="00067F7C"/>
    <w:rsid w:val="0009285E"/>
    <w:rsid w:val="000A4F52"/>
    <w:rsid w:val="000B1162"/>
    <w:rsid w:val="000C78A9"/>
    <w:rsid w:val="000C7F4E"/>
    <w:rsid w:val="000D0F41"/>
    <w:rsid w:val="000D25BA"/>
    <w:rsid w:val="000D3AC2"/>
    <w:rsid w:val="000D4BF7"/>
    <w:rsid w:val="000D5695"/>
    <w:rsid w:val="000F3F16"/>
    <w:rsid w:val="000F6354"/>
    <w:rsid w:val="00101181"/>
    <w:rsid w:val="00112CF2"/>
    <w:rsid w:val="001249BB"/>
    <w:rsid w:val="00127211"/>
    <w:rsid w:val="00127D68"/>
    <w:rsid w:val="00133525"/>
    <w:rsid w:val="00137776"/>
    <w:rsid w:val="00143DA6"/>
    <w:rsid w:val="001520FE"/>
    <w:rsid w:val="00172EC8"/>
    <w:rsid w:val="00181D5C"/>
    <w:rsid w:val="00182207"/>
    <w:rsid w:val="00190FB6"/>
    <w:rsid w:val="00194CEF"/>
    <w:rsid w:val="0019527E"/>
    <w:rsid w:val="00197EA3"/>
    <w:rsid w:val="001A77C1"/>
    <w:rsid w:val="001B2028"/>
    <w:rsid w:val="001B51D8"/>
    <w:rsid w:val="001B72AC"/>
    <w:rsid w:val="001B7589"/>
    <w:rsid w:val="001D201F"/>
    <w:rsid w:val="001E2010"/>
    <w:rsid w:val="001E3EAF"/>
    <w:rsid w:val="001E7398"/>
    <w:rsid w:val="001F5E42"/>
    <w:rsid w:val="0020235D"/>
    <w:rsid w:val="002176DC"/>
    <w:rsid w:val="00223CAF"/>
    <w:rsid w:val="002344AD"/>
    <w:rsid w:val="00241985"/>
    <w:rsid w:val="0024259D"/>
    <w:rsid w:val="00254681"/>
    <w:rsid w:val="002550E8"/>
    <w:rsid w:val="0026097A"/>
    <w:rsid w:val="00263426"/>
    <w:rsid w:val="0029039B"/>
    <w:rsid w:val="002B4DA1"/>
    <w:rsid w:val="002C1E96"/>
    <w:rsid w:val="002C4A73"/>
    <w:rsid w:val="002C5BE0"/>
    <w:rsid w:val="002E7398"/>
    <w:rsid w:val="002F1411"/>
    <w:rsid w:val="0031086F"/>
    <w:rsid w:val="003139C4"/>
    <w:rsid w:val="003311D3"/>
    <w:rsid w:val="003350EE"/>
    <w:rsid w:val="00335B70"/>
    <w:rsid w:val="00362432"/>
    <w:rsid w:val="0036607D"/>
    <w:rsid w:val="00370FDF"/>
    <w:rsid w:val="0037506E"/>
    <w:rsid w:val="0037523A"/>
    <w:rsid w:val="00376EE0"/>
    <w:rsid w:val="003771FE"/>
    <w:rsid w:val="00385F38"/>
    <w:rsid w:val="0039501B"/>
    <w:rsid w:val="003A3B42"/>
    <w:rsid w:val="003B31DD"/>
    <w:rsid w:val="003B5EFD"/>
    <w:rsid w:val="003C0AB3"/>
    <w:rsid w:val="003D1550"/>
    <w:rsid w:val="003D2CDB"/>
    <w:rsid w:val="003E480E"/>
    <w:rsid w:val="003F08B8"/>
    <w:rsid w:val="00421D87"/>
    <w:rsid w:val="00433EB4"/>
    <w:rsid w:val="0044526D"/>
    <w:rsid w:val="00445762"/>
    <w:rsid w:val="00477281"/>
    <w:rsid w:val="00484707"/>
    <w:rsid w:val="004857B4"/>
    <w:rsid w:val="0048627F"/>
    <w:rsid w:val="00492DC7"/>
    <w:rsid w:val="004A3314"/>
    <w:rsid w:val="004A75C0"/>
    <w:rsid w:val="004B6998"/>
    <w:rsid w:val="004B70B2"/>
    <w:rsid w:val="004C0593"/>
    <w:rsid w:val="004C0FFA"/>
    <w:rsid w:val="004D222B"/>
    <w:rsid w:val="004D56AA"/>
    <w:rsid w:val="004D5DC3"/>
    <w:rsid w:val="004D5DFD"/>
    <w:rsid w:val="004E3760"/>
    <w:rsid w:val="004E7FDC"/>
    <w:rsid w:val="004F0BD1"/>
    <w:rsid w:val="004F1839"/>
    <w:rsid w:val="004F476F"/>
    <w:rsid w:val="0050272A"/>
    <w:rsid w:val="005069EF"/>
    <w:rsid w:val="005106B8"/>
    <w:rsid w:val="00510F72"/>
    <w:rsid w:val="0051779A"/>
    <w:rsid w:val="0052306D"/>
    <w:rsid w:val="00530BD0"/>
    <w:rsid w:val="00532085"/>
    <w:rsid w:val="00532B60"/>
    <w:rsid w:val="005423C9"/>
    <w:rsid w:val="005449A2"/>
    <w:rsid w:val="00544EA2"/>
    <w:rsid w:val="0054672A"/>
    <w:rsid w:val="00555615"/>
    <w:rsid w:val="00566CBC"/>
    <w:rsid w:val="00567583"/>
    <w:rsid w:val="00571205"/>
    <w:rsid w:val="00582D62"/>
    <w:rsid w:val="005907CA"/>
    <w:rsid w:val="005929C0"/>
    <w:rsid w:val="005947AD"/>
    <w:rsid w:val="005A425A"/>
    <w:rsid w:val="005B0DD4"/>
    <w:rsid w:val="005B5BFC"/>
    <w:rsid w:val="005C2904"/>
    <w:rsid w:val="005C3005"/>
    <w:rsid w:val="005C44C1"/>
    <w:rsid w:val="005E76A2"/>
    <w:rsid w:val="00603A80"/>
    <w:rsid w:val="006073D0"/>
    <w:rsid w:val="00607CA4"/>
    <w:rsid w:val="0061235F"/>
    <w:rsid w:val="00614B11"/>
    <w:rsid w:val="00617590"/>
    <w:rsid w:val="00635FCB"/>
    <w:rsid w:val="006527B5"/>
    <w:rsid w:val="0065546E"/>
    <w:rsid w:val="0065763D"/>
    <w:rsid w:val="00662DF6"/>
    <w:rsid w:val="0067207F"/>
    <w:rsid w:val="006873D2"/>
    <w:rsid w:val="0069647E"/>
    <w:rsid w:val="006B2FB9"/>
    <w:rsid w:val="006D0CF8"/>
    <w:rsid w:val="006D206C"/>
    <w:rsid w:val="006D253C"/>
    <w:rsid w:val="006F03F2"/>
    <w:rsid w:val="00715E70"/>
    <w:rsid w:val="00717078"/>
    <w:rsid w:val="00717B47"/>
    <w:rsid w:val="00720533"/>
    <w:rsid w:val="00723EC5"/>
    <w:rsid w:val="00726920"/>
    <w:rsid w:val="00730AC8"/>
    <w:rsid w:val="00750ACC"/>
    <w:rsid w:val="00752187"/>
    <w:rsid w:val="00766BF9"/>
    <w:rsid w:val="0077075B"/>
    <w:rsid w:val="00775C90"/>
    <w:rsid w:val="007902C0"/>
    <w:rsid w:val="00795EAE"/>
    <w:rsid w:val="007A1214"/>
    <w:rsid w:val="007B01C0"/>
    <w:rsid w:val="007B51EC"/>
    <w:rsid w:val="007C06AF"/>
    <w:rsid w:val="007C505E"/>
    <w:rsid w:val="007C7D2C"/>
    <w:rsid w:val="007D2689"/>
    <w:rsid w:val="007D4CD4"/>
    <w:rsid w:val="007E394A"/>
    <w:rsid w:val="007F62D0"/>
    <w:rsid w:val="008019E8"/>
    <w:rsid w:val="00801A6E"/>
    <w:rsid w:val="00802C0D"/>
    <w:rsid w:val="0080409E"/>
    <w:rsid w:val="00810C05"/>
    <w:rsid w:val="008146BA"/>
    <w:rsid w:val="00821B84"/>
    <w:rsid w:val="00834BEE"/>
    <w:rsid w:val="008405C9"/>
    <w:rsid w:val="00842F9B"/>
    <w:rsid w:val="008469AF"/>
    <w:rsid w:val="00850599"/>
    <w:rsid w:val="0085674A"/>
    <w:rsid w:val="00857A5C"/>
    <w:rsid w:val="008613D9"/>
    <w:rsid w:val="0086358A"/>
    <w:rsid w:val="00870B90"/>
    <w:rsid w:val="0088005D"/>
    <w:rsid w:val="00891720"/>
    <w:rsid w:val="008A19CD"/>
    <w:rsid w:val="008C2517"/>
    <w:rsid w:val="008D3F91"/>
    <w:rsid w:val="008E096C"/>
    <w:rsid w:val="008E1F0F"/>
    <w:rsid w:val="008E4E89"/>
    <w:rsid w:val="008F016E"/>
    <w:rsid w:val="008F1914"/>
    <w:rsid w:val="00900585"/>
    <w:rsid w:val="00900784"/>
    <w:rsid w:val="009038E0"/>
    <w:rsid w:val="00904142"/>
    <w:rsid w:val="00904D21"/>
    <w:rsid w:val="0090500E"/>
    <w:rsid w:val="00910925"/>
    <w:rsid w:val="009176C7"/>
    <w:rsid w:val="0092387B"/>
    <w:rsid w:val="00935514"/>
    <w:rsid w:val="00940EEE"/>
    <w:rsid w:val="00941C8A"/>
    <w:rsid w:val="00942675"/>
    <w:rsid w:val="00944DF8"/>
    <w:rsid w:val="009452E2"/>
    <w:rsid w:val="0094546B"/>
    <w:rsid w:val="00951FB0"/>
    <w:rsid w:val="00952E2B"/>
    <w:rsid w:val="009620BA"/>
    <w:rsid w:val="00985FD5"/>
    <w:rsid w:val="009936FF"/>
    <w:rsid w:val="009941D6"/>
    <w:rsid w:val="009A2D8C"/>
    <w:rsid w:val="009A64A2"/>
    <w:rsid w:val="009B007E"/>
    <w:rsid w:val="009B4832"/>
    <w:rsid w:val="009C16C0"/>
    <w:rsid w:val="009C765D"/>
    <w:rsid w:val="00A05C86"/>
    <w:rsid w:val="00A117A5"/>
    <w:rsid w:val="00A23AD9"/>
    <w:rsid w:val="00A248A6"/>
    <w:rsid w:val="00A260E7"/>
    <w:rsid w:val="00A374BD"/>
    <w:rsid w:val="00A4153A"/>
    <w:rsid w:val="00A55193"/>
    <w:rsid w:val="00A55767"/>
    <w:rsid w:val="00A5682F"/>
    <w:rsid w:val="00A57C16"/>
    <w:rsid w:val="00A64BEA"/>
    <w:rsid w:val="00A67DEB"/>
    <w:rsid w:val="00A75C89"/>
    <w:rsid w:val="00A80BA4"/>
    <w:rsid w:val="00A847D5"/>
    <w:rsid w:val="00AB271A"/>
    <w:rsid w:val="00AC1A36"/>
    <w:rsid w:val="00AC20A4"/>
    <w:rsid w:val="00AC5EF3"/>
    <w:rsid w:val="00AC7AF4"/>
    <w:rsid w:val="00AD68CE"/>
    <w:rsid w:val="00AD6BDB"/>
    <w:rsid w:val="00B12B4C"/>
    <w:rsid w:val="00B16239"/>
    <w:rsid w:val="00B21671"/>
    <w:rsid w:val="00B220DA"/>
    <w:rsid w:val="00B31729"/>
    <w:rsid w:val="00B32B81"/>
    <w:rsid w:val="00B37D35"/>
    <w:rsid w:val="00B511E5"/>
    <w:rsid w:val="00B53718"/>
    <w:rsid w:val="00B631E1"/>
    <w:rsid w:val="00B71A75"/>
    <w:rsid w:val="00B823E1"/>
    <w:rsid w:val="00B926BB"/>
    <w:rsid w:val="00B94426"/>
    <w:rsid w:val="00B952D2"/>
    <w:rsid w:val="00BA476E"/>
    <w:rsid w:val="00BA5C9F"/>
    <w:rsid w:val="00BA604A"/>
    <w:rsid w:val="00BB035D"/>
    <w:rsid w:val="00BC1EA8"/>
    <w:rsid w:val="00BE2786"/>
    <w:rsid w:val="00BF437A"/>
    <w:rsid w:val="00BF6011"/>
    <w:rsid w:val="00C10910"/>
    <w:rsid w:val="00C1165B"/>
    <w:rsid w:val="00C20CB3"/>
    <w:rsid w:val="00C320D3"/>
    <w:rsid w:val="00C5455D"/>
    <w:rsid w:val="00C7279D"/>
    <w:rsid w:val="00C94321"/>
    <w:rsid w:val="00C9482F"/>
    <w:rsid w:val="00CA422A"/>
    <w:rsid w:val="00CB0FA7"/>
    <w:rsid w:val="00CB1499"/>
    <w:rsid w:val="00CB1E12"/>
    <w:rsid w:val="00CB6513"/>
    <w:rsid w:val="00CC61C8"/>
    <w:rsid w:val="00CD46C4"/>
    <w:rsid w:val="00CF6609"/>
    <w:rsid w:val="00D1043C"/>
    <w:rsid w:val="00D10CF6"/>
    <w:rsid w:val="00D1724F"/>
    <w:rsid w:val="00D31457"/>
    <w:rsid w:val="00D36BDA"/>
    <w:rsid w:val="00D40B6F"/>
    <w:rsid w:val="00D413FA"/>
    <w:rsid w:val="00D4561E"/>
    <w:rsid w:val="00D45A70"/>
    <w:rsid w:val="00D50C58"/>
    <w:rsid w:val="00D516A4"/>
    <w:rsid w:val="00D556C5"/>
    <w:rsid w:val="00D61D61"/>
    <w:rsid w:val="00D63B3B"/>
    <w:rsid w:val="00D72255"/>
    <w:rsid w:val="00D77311"/>
    <w:rsid w:val="00D80FA1"/>
    <w:rsid w:val="00D83386"/>
    <w:rsid w:val="00D93FFA"/>
    <w:rsid w:val="00D940B4"/>
    <w:rsid w:val="00DA2A10"/>
    <w:rsid w:val="00DA2D62"/>
    <w:rsid w:val="00DA6250"/>
    <w:rsid w:val="00DD5B4B"/>
    <w:rsid w:val="00E03954"/>
    <w:rsid w:val="00E05AD9"/>
    <w:rsid w:val="00E114A3"/>
    <w:rsid w:val="00E12377"/>
    <w:rsid w:val="00E13685"/>
    <w:rsid w:val="00E21F4D"/>
    <w:rsid w:val="00E37109"/>
    <w:rsid w:val="00E418C2"/>
    <w:rsid w:val="00E57FA9"/>
    <w:rsid w:val="00E60326"/>
    <w:rsid w:val="00E61E23"/>
    <w:rsid w:val="00E645B9"/>
    <w:rsid w:val="00E65563"/>
    <w:rsid w:val="00E679E5"/>
    <w:rsid w:val="00E71B5B"/>
    <w:rsid w:val="00E71E87"/>
    <w:rsid w:val="00E836FE"/>
    <w:rsid w:val="00E953EC"/>
    <w:rsid w:val="00EA3209"/>
    <w:rsid w:val="00EB056F"/>
    <w:rsid w:val="00EC2C77"/>
    <w:rsid w:val="00ED3713"/>
    <w:rsid w:val="00EF0A8C"/>
    <w:rsid w:val="00EF6156"/>
    <w:rsid w:val="00F01FBC"/>
    <w:rsid w:val="00F05B10"/>
    <w:rsid w:val="00F12235"/>
    <w:rsid w:val="00F235F9"/>
    <w:rsid w:val="00F23A20"/>
    <w:rsid w:val="00F24D89"/>
    <w:rsid w:val="00F5229C"/>
    <w:rsid w:val="00F60296"/>
    <w:rsid w:val="00F73E4E"/>
    <w:rsid w:val="00F83060"/>
    <w:rsid w:val="00F915BC"/>
    <w:rsid w:val="00F91DC3"/>
    <w:rsid w:val="00F92EEF"/>
    <w:rsid w:val="00F94148"/>
    <w:rsid w:val="00FA243A"/>
    <w:rsid w:val="00FB74ED"/>
    <w:rsid w:val="00FC2E05"/>
    <w:rsid w:val="00FD6566"/>
    <w:rsid w:val="00FE0871"/>
    <w:rsid w:val="00FE5316"/>
    <w:rsid w:val="00FE6A74"/>
    <w:rsid w:val="03008459"/>
    <w:rsid w:val="03EAC648"/>
    <w:rsid w:val="04D690B6"/>
    <w:rsid w:val="11E6A05A"/>
    <w:rsid w:val="139C77D8"/>
    <w:rsid w:val="1B5077A7"/>
    <w:rsid w:val="20B3FE5B"/>
    <w:rsid w:val="246D43A8"/>
    <w:rsid w:val="2DA2C8B5"/>
    <w:rsid w:val="35F16DA9"/>
    <w:rsid w:val="36207224"/>
    <w:rsid w:val="36922604"/>
    <w:rsid w:val="3AE0447A"/>
    <w:rsid w:val="3D967A17"/>
    <w:rsid w:val="452E9607"/>
    <w:rsid w:val="455F8405"/>
    <w:rsid w:val="461039F9"/>
    <w:rsid w:val="461A38A3"/>
    <w:rsid w:val="495DDA29"/>
    <w:rsid w:val="4961ACFB"/>
    <w:rsid w:val="4AD4B43A"/>
    <w:rsid w:val="4E2963F6"/>
    <w:rsid w:val="50B998A1"/>
    <w:rsid w:val="53F13963"/>
    <w:rsid w:val="5728DA25"/>
    <w:rsid w:val="5B80A3E4"/>
    <w:rsid w:val="5C0D6B33"/>
    <w:rsid w:val="632EC56D"/>
    <w:rsid w:val="67C0FE47"/>
    <w:rsid w:val="68B23184"/>
    <w:rsid w:val="7CC752F9"/>
    <w:rsid w:val="7D9A0009"/>
    <w:rsid w:val="7E338EFD"/>
    <w:rsid w:val="7E90E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FFB43"/>
  <w15:docId w15:val="{900FEE72-578D-4518-93F2-F10391FE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B035D"/>
    <w:pPr>
      <w:spacing w:after="160" w:line="320" w:lineRule="exact"/>
    </w:pPr>
    <w:rPr>
      <w:rFonts w:ascii="Verdana" w:hAnsi="Verdana"/>
      <w:szCs w:val="22"/>
      <w:lang w:val="en-US" w:eastAsia="en-US"/>
    </w:rPr>
  </w:style>
  <w:style w:type="paragraph" w:styleId="Titolo1">
    <w:name w:val="heading 1"/>
    <w:next w:val="Normale"/>
    <w:link w:val="Titolo1Carattere"/>
    <w:uiPriority w:val="9"/>
    <w:qFormat/>
    <w:rsid w:val="0001489B"/>
    <w:pPr>
      <w:spacing w:after="160" w:line="259" w:lineRule="auto"/>
      <w:outlineLvl w:val="0"/>
    </w:pPr>
    <w:rPr>
      <w:rFonts w:ascii="Verdana" w:hAnsi="Verdana"/>
      <w:b/>
      <w:color w:val="662483"/>
      <w:spacing w:val="-10"/>
      <w:kern w:val="24"/>
      <w:sz w:val="28"/>
      <w:szCs w:val="22"/>
      <w:lang w:val="en-US" w:eastAsia="en-US"/>
    </w:rPr>
  </w:style>
  <w:style w:type="paragraph" w:styleId="Titolo2">
    <w:name w:val="heading 2"/>
    <w:next w:val="Normale"/>
    <w:link w:val="Titolo2Carattere"/>
    <w:uiPriority w:val="9"/>
    <w:unhideWhenUsed/>
    <w:qFormat/>
    <w:rsid w:val="0001489B"/>
    <w:pPr>
      <w:spacing w:after="160" w:line="259" w:lineRule="auto"/>
      <w:outlineLvl w:val="1"/>
    </w:pPr>
    <w:rPr>
      <w:rFonts w:ascii="Verdana" w:hAnsi="Verdana"/>
      <w:b/>
      <w:color w:val="F9B000"/>
      <w:sz w:val="24"/>
      <w:szCs w:val="22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F1914"/>
    <w:pPr>
      <w:outlineLvl w:val="2"/>
    </w:pPr>
    <w:rPr>
      <w:color w:val="76717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50ACC"/>
    <w:pPr>
      <w:keepNext/>
      <w:keepLines/>
      <w:spacing w:before="200" w:after="0"/>
      <w:outlineLvl w:val="4"/>
    </w:pPr>
    <w:rPr>
      <w:rFonts w:ascii="Calibri Light" w:eastAsia="Times New Roman" w:hAnsi="Calibri Light"/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7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1E87"/>
  </w:style>
  <w:style w:type="paragraph" w:styleId="Pidipagina">
    <w:name w:val="footer"/>
    <w:basedOn w:val="Normale"/>
    <w:link w:val="PidipaginaCarattere"/>
    <w:uiPriority w:val="99"/>
    <w:unhideWhenUsed/>
    <w:rsid w:val="00E7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1E87"/>
  </w:style>
  <w:style w:type="paragraph" w:customStyle="1" w:styleId="website">
    <w:name w:val="website"/>
    <w:qFormat/>
    <w:rsid w:val="008F1914"/>
    <w:rPr>
      <w:rFonts w:ascii="Verdana" w:hAnsi="Verdana"/>
      <w:sz w:val="22"/>
      <w:szCs w:val="22"/>
      <w:lang w:val="en-US" w:eastAsia="en-US"/>
    </w:rPr>
  </w:style>
  <w:style w:type="paragraph" w:customStyle="1" w:styleId="email">
    <w:name w:val="email"/>
    <w:qFormat/>
    <w:rsid w:val="008F1914"/>
    <w:rPr>
      <w:rFonts w:ascii="Verdana" w:hAnsi="Verdana"/>
      <w:sz w:val="22"/>
      <w:szCs w:val="22"/>
      <w:lang w:val="en-US" w:eastAsia="en-US"/>
    </w:rPr>
  </w:style>
  <w:style w:type="character" w:styleId="Enfasigrassetto">
    <w:name w:val="Strong"/>
    <w:uiPriority w:val="22"/>
    <w:qFormat/>
    <w:rsid w:val="008F1914"/>
    <w:rPr>
      <w:b/>
      <w:bCs/>
    </w:rPr>
  </w:style>
  <w:style w:type="character" w:styleId="Enfasidelicata">
    <w:name w:val="Subtle Emphasis"/>
    <w:uiPriority w:val="19"/>
    <w:qFormat/>
    <w:rsid w:val="008F1914"/>
    <w:rPr>
      <w:i/>
      <w:iCs/>
      <w:color w:val="404040"/>
    </w:rPr>
  </w:style>
  <w:style w:type="character" w:customStyle="1" w:styleId="Titolo1Carattere">
    <w:name w:val="Titolo 1 Carattere"/>
    <w:link w:val="Titolo1"/>
    <w:uiPriority w:val="9"/>
    <w:rsid w:val="0001489B"/>
    <w:rPr>
      <w:rFonts w:ascii="Verdana" w:hAnsi="Verdana"/>
      <w:b/>
      <w:color w:val="662483"/>
      <w:spacing w:val="-10"/>
      <w:kern w:val="24"/>
      <w:sz w:val="28"/>
    </w:rPr>
  </w:style>
  <w:style w:type="character" w:customStyle="1" w:styleId="Titolo2Carattere">
    <w:name w:val="Titolo 2 Carattere"/>
    <w:link w:val="Titolo2"/>
    <w:uiPriority w:val="9"/>
    <w:rsid w:val="0001489B"/>
    <w:rPr>
      <w:rFonts w:ascii="Verdana" w:hAnsi="Verdana"/>
      <w:b/>
      <w:color w:val="F9B000"/>
      <w:sz w:val="24"/>
    </w:rPr>
  </w:style>
  <w:style w:type="character" w:customStyle="1" w:styleId="Titolo3Carattere">
    <w:name w:val="Titolo 3 Carattere"/>
    <w:link w:val="Titolo3"/>
    <w:uiPriority w:val="9"/>
    <w:rsid w:val="008F1914"/>
    <w:rPr>
      <w:rFonts w:ascii="Verdana" w:hAnsi="Verdana"/>
      <w:color w:val="767171"/>
      <w:sz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489B"/>
    <w:pPr>
      <w:spacing w:after="0" w:line="480" w:lineRule="auto"/>
      <w:contextualSpacing/>
    </w:pPr>
    <w:rPr>
      <w:rFonts w:eastAsia="Times New Roman"/>
      <w:color w:val="662483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01489B"/>
    <w:rPr>
      <w:rFonts w:ascii="Verdana" w:eastAsia="Times New Roman" w:hAnsi="Verdana" w:cs="Times New Roman"/>
      <w:color w:val="662483"/>
      <w:spacing w:val="-10"/>
      <w:kern w:val="28"/>
      <w:sz w:val="56"/>
      <w:szCs w:val="56"/>
    </w:rPr>
  </w:style>
  <w:style w:type="paragraph" w:customStyle="1" w:styleId="Disclaimer">
    <w:name w:val="Disclaimer"/>
    <w:qFormat/>
    <w:rsid w:val="00B220DA"/>
    <w:rPr>
      <w:rFonts w:ascii="Verdana" w:hAnsi="Verdana"/>
      <w:color w:val="171796"/>
      <w:sz w:val="14"/>
      <w:szCs w:val="22"/>
      <w:lang w:val="en-US" w:eastAsia="en-US"/>
    </w:rPr>
  </w:style>
  <w:style w:type="paragraph" w:styleId="Data">
    <w:name w:val="Date"/>
    <w:basedOn w:val="Normale"/>
    <w:next w:val="Normale"/>
    <w:link w:val="DataCarattere"/>
    <w:uiPriority w:val="99"/>
    <w:unhideWhenUsed/>
    <w:rsid w:val="009C765D"/>
    <w:pPr>
      <w:spacing w:after="0" w:line="240" w:lineRule="auto"/>
      <w:jc w:val="right"/>
    </w:pPr>
    <w:rPr>
      <w:color w:val="662483"/>
    </w:rPr>
  </w:style>
  <w:style w:type="character" w:customStyle="1" w:styleId="DataCarattere">
    <w:name w:val="Data Carattere"/>
    <w:link w:val="Data"/>
    <w:uiPriority w:val="99"/>
    <w:rsid w:val="009C765D"/>
    <w:rPr>
      <w:rFonts w:ascii="Verdana" w:hAnsi="Verdana"/>
      <w:color w:val="662483"/>
      <w:sz w:val="20"/>
    </w:rPr>
  </w:style>
  <w:style w:type="character" w:customStyle="1" w:styleId="Titolo5Carattere">
    <w:name w:val="Titolo 5 Carattere"/>
    <w:link w:val="Titolo5"/>
    <w:uiPriority w:val="9"/>
    <w:semiHidden/>
    <w:rsid w:val="00750ACC"/>
    <w:rPr>
      <w:rFonts w:ascii="Calibri Light" w:eastAsia="Times New Roman" w:hAnsi="Calibri Light" w:cs="Times New Roman"/>
      <w:color w:val="1F4D78"/>
      <w:sz w:val="20"/>
    </w:rPr>
  </w:style>
  <w:style w:type="paragraph" w:styleId="NormaleWeb">
    <w:name w:val="Normal (Web)"/>
    <w:basedOn w:val="Normale"/>
    <w:uiPriority w:val="99"/>
    <w:semiHidden/>
    <w:unhideWhenUsed/>
    <w:rsid w:val="003D15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713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D3713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1086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character" w:styleId="Collegamentoipertestuale">
    <w:name w:val="Hyperlink"/>
    <w:uiPriority w:val="99"/>
    <w:unhideWhenUsed/>
    <w:rsid w:val="00810C05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810C05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810C05"/>
    <w:rPr>
      <w:color w:val="954F72"/>
      <w:u w:val="single"/>
    </w:rPr>
  </w:style>
  <w:style w:type="character" w:customStyle="1" w:styleId="Menzionenonrisolta1">
    <w:name w:val="Menzione non risolta1"/>
    <w:uiPriority w:val="99"/>
    <w:semiHidden/>
    <w:unhideWhenUsed/>
    <w:rsid w:val="009A2D8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0910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10910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B3172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31729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31729"/>
    <w:rPr>
      <w:rFonts w:ascii="Verdana" w:hAnsi="Verdana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172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1729"/>
    <w:rPr>
      <w:rFonts w:ascii="Verdana" w:hAnsi="Verdana"/>
      <w:b/>
      <w:bCs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6D206C"/>
    <w:rPr>
      <w:i/>
      <w:iCs/>
    </w:rPr>
  </w:style>
  <w:style w:type="paragraph" w:styleId="Revisione">
    <w:name w:val="Revision"/>
    <w:hidden/>
    <w:uiPriority w:val="99"/>
    <w:semiHidden/>
    <w:rsid w:val="00182207"/>
    <w:rPr>
      <w:rFonts w:ascii="Verdana" w:hAnsi="Verdana"/>
      <w:szCs w:val="22"/>
      <w:lang w:val="en-US" w:eastAsia="en-US"/>
    </w:rPr>
  </w:style>
  <w:style w:type="character" w:customStyle="1" w:styleId="fontstyle01">
    <w:name w:val="fontstyle01"/>
    <w:basedOn w:val="Carpredefinitoparagrafo"/>
    <w:rsid w:val="00D45A70"/>
    <w:rPr>
      <w:rFonts w:ascii="Hind-Regular" w:hAnsi="Hind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20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1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webinar/register/WN_P1GhrUCQQhaBuwkgn9o-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27084C147B446A759FA3D423A4049" ma:contentTypeVersion="13" ma:contentTypeDescription="Create a new document." ma:contentTypeScope="" ma:versionID="6cec992626977e7cd14944263d0484bc">
  <xsd:schema xmlns:xsd="http://www.w3.org/2001/XMLSchema" xmlns:xs="http://www.w3.org/2001/XMLSchema" xmlns:p="http://schemas.microsoft.com/office/2006/metadata/properties" xmlns:ns2="c2b46a5e-4107-438f-ad87-b2ea6b7b05e5" xmlns:ns3="28e703b6-2b1b-480d-a8d1-f95b1e3de8d1" targetNamespace="http://schemas.microsoft.com/office/2006/metadata/properties" ma:root="true" ma:fieldsID="b09efc94a14d0bd6e2c62521d72118d4" ns2:_="" ns3:_="">
    <xsd:import namespace="c2b46a5e-4107-438f-ad87-b2ea6b7b05e5"/>
    <xsd:import namespace="28e703b6-2b1b-480d-a8d1-f95b1e3de8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46a5e-4107-438f-ad87-b2ea6b7b0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703b6-2b1b-480d-a8d1-f95b1e3de8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05836-2041-9046-B255-EDFC2E137C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469DC4-2ECE-41A1-AFCB-A9ABB76E750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57ED5D9-C16C-4F04-A183-884714FA1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46a5e-4107-438f-ad87-b2ea6b7b05e5"/>
    <ds:schemaRef ds:uri="28e703b6-2b1b-480d-a8d1-f95b1e3de8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2E4C62-0D92-473E-AAEC-0CAC81C61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735</Words>
  <Characters>4190</Characters>
  <Application>Microsoft Office Word</Application>
  <DocSecurity>0</DocSecurity>
  <Lines>34</Lines>
  <Paragraphs>9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4916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Account Microsoft</cp:lastModifiedBy>
  <cp:revision>3</cp:revision>
  <cp:lastPrinted>2021-06-16T09:58:00Z</cp:lastPrinted>
  <dcterms:created xsi:type="dcterms:W3CDTF">2021-11-29T11:06:00Z</dcterms:created>
  <dcterms:modified xsi:type="dcterms:W3CDTF">2021-11-29T11:07:00Z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0x010100A2C27084C147B446A759FA3D423A4049</vt:lpwstr>
  </property>
</Properties>
</file>